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46" w:rsidRPr="00AA7A22" w:rsidRDefault="00DF6D9D" w:rsidP="00E00B2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ПРОГРАМА </w:t>
      </w:r>
      <w:r w:rsidR="00E00B23" w:rsidRPr="00AA7A22">
        <w:rPr>
          <w:rFonts w:ascii="Times New Roman" w:hAnsi="Times New Roman" w:cs="Times New Roman"/>
          <w:b/>
          <w:sz w:val="24"/>
          <w:szCs w:val="24"/>
          <w:lang w:val="uk-UA"/>
        </w:rPr>
        <w:t>РОЗВИТКУ</w:t>
      </w:r>
    </w:p>
    <w:p w:rsidR="00AA7A22" w:rsidRPr="00AA7A22" w:rsidRDefault="00293F46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A2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7A22" w:rsidRPr="00AA7A22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ЗАКЛАДУ</w:t>
      </w:r>
    </w:p>
    <w:p w:rsidR="001831E7" w:rsidRPr="00AA7A22" w:rsidRDefault="00AA7A22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7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«ДОШКІЛЬНИЙ НАВЧАЛЬНИЙ ЗАКЛАД № 37 ВІННИЦЬКОЇ МІСЬКОЇ РАДИ»</w:t>
      </w:r>
    </w:p>
    <w:p w:rsidR="00293F46" w:rsidRPr="00293F46" w:rsidRDefault="00293F46" w:rsidP="00293F46">
      <w:pPr>
        <w:tabs>
          <w:tab w:val="center" w:pos="4818"/>
          <w:tab w:val="left" w:pos="857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00B23" w:rsidRDefault="00E00B23" w:rsidP="00E00B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AA7A22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A7A22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E00B23" w:rsidRPr="00293F46" w:rsidRDefault="00E00B23" w:rsidP="00293F46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00B23" w:rsidRDefault="00E00B23" w:rsidP="00E00B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23"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</w:p>
    <w:p w:rsidR="00E00B23" w:rsidRDefault="00E00B23" w:rsidP="00D0007C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Становлення України як демократичної держави, входження її в єдиний європейський простір зумовлюють прогресивні зміни у стратегії розвитку національної системи  дошкільної освіти, яка має бути максимально адаптована до змін, що відбуваються в економіці та суспільстві.</w:t>
      </w:r>
    </w:p>
    <w:p w:rsidR="00E00B23" w:rsidRDefault="00E00B23" w:rsidP="00D0007C">
      <w:pPr>
        <w:shd w:val="clear" w:color="auto" w:fill="FFFFFF" w:themeFill="background1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0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5D8" w:rsidRP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Дошкільна освіта – це стратегічний ресурс для всебічного розвитку дитини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</w:t>
      </w:r>
      <w:r w:rsidR="008D35D8" w:rsidRP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зміцнення авторитету та іміджу 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закладу дошкільної освіти, де створено</w:t>
      </w:r>
      <w:r w:rsidR="008D35D8" w:rsidRP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умови для самореалізації кожної особистості.</w:t>
      </w:r>
      <w:r w:rsidR="00D0007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Дошкільна освіта як перша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самоцінна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ланка має гнучко реагувати на сучасні соціокультурні запити, збагачувати знання дитини необхідною якісною інформацією, допомагати їй реалізувати свій природний потенціал, орієнтуватися на загальнолюдські та національні цінності.</w:t>
      </w:r>
    </w:p>
    <w:p w:rsidR="008D35D8" w:rsidRPr="008D35D8" w:rsidRDefault="00E00B23" w:rsidP="00D0007C">
      <w:pPr>
        <w:shd w:val="clear" w:color="auto" w:fill="FFFFFF" w:themeFill="background1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35D8" w:rsidRP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Враховуючи основні положення Національної доктрини розвитку освіти, увага педагогів все більш фокусується на створенні моделі закладу дошкільної освіти, як відкритої цілеспрямованої соціальної системи, яка використовує в своїй діяльності загальні закономірності сучасного менеджменту.</w:t>
      </w:r>
    </w:p>
    <w:p w:rsidR="008D35D8" w:rsidRPr="00786175" w:rsidRDefault="00D0007C" w:rsidP="00D0007C">
      <w:pPr>
        <w:shd w:val="clear" w:color="auto" w:fill="FFFFFF" w:themeFill="background1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</w:t>
      </w:r>
      <w:r w:rsidR="008D35D8" w:rsidRP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Визнання необхідності свідомого управління змінами, їх передбачення, регулювання, пристосування до зовнішніх умов прискорює процес оновлення діяльності в ЗДО. </w:t>
      </w:r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Тому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суттєвих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деяких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підходів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планування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дошкільної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значного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корегування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оновлення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</w:t>
      </w:r>
      <w:proofErr w:type="spellEnd"/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</w:t>
      </w:r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закладу,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інтерактивних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впливу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освітній 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організація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методиками та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технологіями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активізують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розумову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організовують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освітній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простір</w:t>
      </w:r>
      <w:proofErr w:type="spellEnd"/>
      <w:r w:rsidR="008D35D8" w:rsidRPr="00786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D35D8" w:rsidRPr="00DF6D9D" w:rsidRDefault="00D0007C" w:rsidP="00D0007C">
      <w:pPr>
        <w:shd w:val="clear" w:color="auto" w:fill="FFFFFF" w:themeFill="background1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8D35D8" w:rsidRPr="00DF6D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сучасному етапі плідна співпраця усіх учасників освітнього процесу набуває найактуальнішого змісту, насамперед 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щодо</w:t>
      </w:r>
      <w:r w:rsidR="008D35D8" w:rsidRPr="00DF6D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створенн</w:t>
      </w:r>
      <w:r w:rsidR="008D35D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</w:t>
      </w:r>
      <w:r w:rsidR="008D35D8" w:rsidRPr="00DF6D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та оптимізації </w:t>
      </w:r>
      <w:proofErr w:type="spellStart"/>
      <w:r w:rsidR="008D35D8" w:rsidRPr="00DF6D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гармонійно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</w:t>
      </w:r>
      <w:r w:rsidR="008D35D8" w:rsidRPr="00DF6D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</w:t>
      </w:r>
      <w:proofErr w:type="spellEnd"/>
      <w:r w:rsidR="008D35D8" w:rsidRPr="00DF6D9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розвивального середовища для дорослих і дітей.</w:t>
      </w:r>
    </w:p>
    <w:p w:rsidR="00E00B23" w:rsidRDefault="008D35D8" w:rsidP="00D0007C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6D9D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954240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закладу базується на основних цілях та завданнях, визначених у Програмі розвитку осві</w:t>
      </w:r>
      <w:r w:rsidR="00AB56F9">
        <w:rPr>
          <w:rFonts w:ascii="Times New Roman" w:hAnsi="Times New Roman" w:cs="Times New Roman"/>
          <w:sz w:val="28"/>
          <w:szCs w:val="28"/>
          <w:lang w:val="uk-UA"/>
        </w:rPr>
        <w:t>ти м. Вінниці на 2013-2020 роки (пролонгована).</w:t>
      </w:r>
    </w:p>
    <w:p w:rsidR="00AB56F9" w:rsidRDefault="00954240" w:rsidP="00D0007C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</w:t>
      </w:r>
      <w:r w:rsidR="00DF6D9D">
        <w:rPr>
          <w:rFonts w:ascii="Times New Roman" w:hAnsi="Times New Roman" w:cs="Times New Roman"/>
          <w:sz w:val="28"/>
          <w:szCs w:val="28"/>
          <w:lang w:val="uk-UA"/>
        </w:rPr>
        <w:t>Програмі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враховано  пріоритетні завдання роботи закладу</w:t>
      </w:r>
      <w:r w:rsidR="00AB56F9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56F9">
        <w:rPr>
          <w:rFonts w:ascii="Times New Roman" w:hAnsi="Times New Roman" w:cs="Times New Roman"/>
          <w:sz w:val="28"/>
          <w:szCs w:val="28"/>
          <w:lang w:val="uk-UA"/>
        </w:rPr>
        <w:t>шляхи їхньої  реалізації.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спрямована у площину  відкритості закладу, </w:t>
      </w:r>
      <w:r w:rsidR="00A0793A">
        <w:rPr>
          <w:rFonts w:ascii="Times New Roman" w:hAnsi="Times New Roman" w:cs="Times New Roman"/>
          <w:sz w:val="28"/>
          <w:szCs w:val="28"/>
          <w:lang w:val="uk-UA"/>
        </w:rPr>
        <w:t xml:space="preserve">зумовлює модернізацію факторів, від яких залежить якість освітнього процесу, зміст, методи, форми навчання, розвитку і виховання, </w:t>
      </w:r>
      <w:r w:rsidR="00AB56F9">
        <w:rPr>
          <w:rFonts w:ascii="Times New Roman" w:hAnsi="Times New Roman" w:cs="Times New Roman"/>
          <w:sz w:val="28"/>
          <w:szCs w:val="28"/>
          <w:lang w:val="uk-UA"/>
        </w:rPr>
        <w:t xml:space="preserve">внутрішня система забезпечення якості освіти за напрямами: </w:t>
      </w:r>
    </w:p>
    <w:p w:rsidR="00AB56F9" w:rsidRDefault="00AB56F9" w:rsidP="00D0007C">
      <w:pPr>
        <w:pStyle w:val="a3"/>
        <w:numPr>
          <w:ilvl w:val="0"/>
          <w:numId w:val="17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освітнє середовище;</w:t>
      </w:r>
    </w:p>
    <w:p w:rsidR="00AB56F9" w:rsidRDefault="00AB56F9" w:rsidP="00D0007C">
      <w:pPr>
        <w:pStyle w:val="a3"/>
        <w:numPr>
          <w:ilvl w:val="0"/>
          <w:numId w:val="17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 дошкільної освіти. Забезпечення всебічного розвитку дитини дошкільного віку, набуття нею життєвого соціального досвіду;</w:t>
      </w:r>
    </w:p>
    <w:p w:rsidR="00AB56F9" w:rsidRDefault="00AB56F9" w:rsidP="00D0007C">
      <w:pPr>
        <w:pStyle w:val="a3"/>
        <w:numPr>
          <w:ilvl w:val="0"/>
          <w:numId w:val="17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фахова діяльність педагогічних працівників закладу освіти;</w:t>
      </w:r>
    </w:p>
    <w:p w:rsidR="00D0007C" w:rsidRDefault="00AB56F9" w:rsidP="00D0007C">
      <w:pPr>
        <w:pStyle w:val="a3"/>
        <w:numPr>
          <w:ilvl w:val="0"/>
          <w:numId w:val="17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007C">
        <w:rPr>
          <w:rFonts w:ascii="Times New Roman" w:hAnsi="Times New Roman" w:cs="Times New Roman"/>
          <w:sz w:val="28"/>
          <w:szCs w:val="28"/>
          <w:lang w:val="uk-UA"/>
        </w:rPr>
        <w:t>управлінські процеси.</w:t>
      </w:r>
      <w:r w:rsidR="00D000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A0793A" w:rsidRPr="00D000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000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54240" w:rsidRPr="00D0007C" w:rsidRDefault="00D0007C" w:rsidP="00D0007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F6D9D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="00A0793A" w:rsidRPr="00D0007C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мету та завдання розвитку </w:t>
      </w:r>
      <w:r w:rsidR="00293F46" w:rsidRPr="00D0007C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765C1" w:rsidRPr="00D0007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освіти </w:t>
      </w:r>
      <w:r w:rsidR="00293F46" w:rsidRPr="00D0007C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2765C1" w:rsidRPr="00D0007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93F46" w:rsidRPr="00D0007C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765C1" w:rsidRPr="00D000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0793A" w:rsidRPr="00D0007C">
        <w:rPr>
          <w:rFonts w:ascii="Times New Roman" w:hAnsi="Times New Roman" w:cs="Times New Roman"/>
          <w:sz w:val="28"/>
          <w:szCs w:val="28"/>
          <w:lang w:val="uk-UA"/>
        </w:rPr>
        <w:t xml:space="preserve"> роки, передбачає комплекс заходів, спрямованих на їхню реалізацію та досягнення очікуваних результатів.</w:t>
      </w:r>
    </w:p>
    <w:p w:rsidR="00EC0BA1" w:rsidRPr="00293F46" w:rsidRDefault="00293F46" w:rsidP="00D0007C">
      <w:pPr>
        <w:pStyle w:val="a3"/>
        <w:tabs>
          <w:tab w:val="left" w:pos="2571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B56F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0007C" w:rsidRDefault="00D0007C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93F46" w:rsidRPr="00293F46" w:rsidRDefault="00293F46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Розділ </w:t>
      </w:r>
      <w:r w:rsidR="00A439D0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І. Інформаційно-аналітична довідка </w:t>
      </w:r>
    </w:p>
    <w:p w:rsidR="00A439D0" w:rsidRPr="00293F46" w:rsidRDefault="00A439D0" w:rsidP="00A439D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про діяльність </w:t>
      </w:r>
      <w:r w:rsidR="00293F46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закладу</w:t>
      </w:r>
      <w:r w:rsidR="006F7EA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дошкільної освіти</w:t>
      </w:r>
      <w:r w:rsidR="00293F46" w:rsidRPr="00293F4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№37</w:t>
      </w:r>
    </w:p>
    <w:p w:rsidR="00293F46" w:rsidRPr="00293F46" w:rsidRDefault="00293F46" w:rsidP="00A439D0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439D0" w:rsidRPr="00A439D0" w:rsidRDefault="00A439D0" w:rsidP="00A439D0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дошкільний навчальний заклад:</w:t>
      </w:r>
    </w:p>
    <w:p w:rsidR="00A439D0" w:rsidRPr="00A439D0" w:rsidRDefault="00A439D0" w:rsidP="00A439D0">
      <w:pPr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>Повна назва, тип, форма власності: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Дошкільний навчальний заклад № 37 </w:t>
      </w:r>
      <w:proofErr w:type="spellStart"/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компенсуючого</w:t>
      </w:r>
      <w:proofErr w:type="spellEnd"/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типу комунальної власності Вінницької міської ради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 Юридична адреса: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 </w:t>
      </w:r>
      <w:r w:rsidR="00E26444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 xml:space="preserve">21001 м Вінниця, вул. Некрасова 47а,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тел. 2</w:t>
      </w:r>
      <w:r w:rsidR="00E26444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7-69-75, 27-64-89</w:t>
      </w: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;</w:t>
      </w:r>
    </w:p>
    <w:p w:rsidR="00A439D0" w:rsidRPr="00293F46" w:rsidRDefault="00A439D0" w:rsidP="00E26444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Електронна адреса:</w:t>
      </w:r>
      <w:r w:rsidR="00E26444" w:rsidRPr="00E26444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e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-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Pr="00E26444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DNZ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_37@</w:t>
      </w:r>
      <w:r w:rsid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mail</w:t>
      </w:r>
      <w:r w:rsidR="00E26444" w:rsidRPr="00E26444">
        <w:rPr>
          <w:rStyle w:val="FontStyle13"/>
          <w:rFonts w:ascii="Times New Roman" w:hAnsi="Times New Roman" w:cs="Times New Roman"/>
          <w:sz w:val="28"/>
          <w:szCs w:val="28"/>
          <w:lang w:eastAsia="uk-UA"/>
        </w:rPr>
        <w:t>.</w:t>
      </w:r>
      <w:proofErr w:type="spellStart"/>
      <w:r w:rsidR="00E26444">
        <w:rPr>
          <w:rStyle w:val="FontStyle13"/>
          <w:rFonts w:ascii="Times New Roman" w:hAnsi="Times New Roman" w:cs="Times New Roman"/>
          <w:sz w:val="28"/>
          <w:szCs w:val="28"/>
          <w:lang w:val="en-US" w:eastAsia="uk-UA"/>
        </w:rPr>
        <w:t>ru</w:t>
      </w:r>
      <w:proofErr w:type="spellEnd"/>
    </w:p>
    <w:p w:rsidR="00A439D0" w:rsidRPr="00A439D0" w:rsidRDefault="00A439D0" w:rsidP="00A439D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Установчі документи дошкільного навчального закладу:</w:t>
      </w:r>
    </w:p>
    <w:p w:rsidR="00A439D0" w:rsidRPr="00016EF7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u w:val="single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016EF7">
        <w:rPr>
          <w:rFonts w:ascii="Times New Roman" w:hAnsi="Times New Roman" w:cs="Times New Roman"/>
          <w:sz w:val="28"/>
          <w:szCs w:val="28"/>
          <w:lang w:val="uk-UA"/>
        </w:rPr>
        <w:t xml:space="preserve">Статут дошкільного навчального закладу </w:t>
      </w:r>
      <w:r w:rsidRPr="00016E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затверджений рішенням </w:t>
      </w:r>
      <w:proofErr w:type="spellStart"/>
      <w:r w:rsidR="00E26444" w:rsidRPr="00016EF7">
        <w:rPr>
          <w:rFonts w:ascii="Times New Roman" w:hAnsi="Times New Roman" w:cs="Times New Roman"/>
          <w:sz w:val="28"/>
          <w:szCs w:val="28"/>
          <w:u w:val="single"/>
        </w:rPr>
        <w:t>Вінницької</w:t>
      </w:r>
      <w:proofErr w:type="spellEnd"/>
      <w:r w:rsidRPr="00016E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міської ради № </w:t>
      </w:r>
      <w:r w:rsidR="00016EF7" w:rsidRPr="00016EF7">
        <w:rPr>
          <w:rFonts w:ascii="Times New Roman" w:hAnsi="Times New Roman" w:cs="Times New Roman"/>
          <w:sz w:val="28"/>
          <w:szCs w:val="28"/>
          <w:u w:val="single"/>
          <w:lang w:val="uk-UA"/>
        </w:rPr>
        <w:t>531</w:t>
      </w:r>
      <w:r w:rsidRPr="00016E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</w:t>
      </w:r>
      <w:r w:rsidR="00016EF7" w:rsidRPr="00016EF7">
        <w:rPr>
          <w:rFonts w:ascii="Times New Roman" w:hAnsi="Times New Roman" w:cs="Times New Roman"/>
          <w:sz w:val="28"/>
          <w:szCs w:val="28"/>
          <w:u w:val="single"/>
          <w:lang w:val="uk-UA"/>
        </w:rPr>
        <w:t>23.12.2016</w:t>
      </w:r>
      <w:r w:rsidR="00E26444" w:rsidRPr="00016E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державну атестацію: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серія ОД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№00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3721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від 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15.07.2009 до 07.12.2016 р.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Fonts w:ascii="Times New Roman" w:hAnsi="Times New Roman" w:cs="Times New Roman"/>
          <w:sz w:val="28"/>
          <w:szCs w:val="28"/>
          <w:lang w:val="uk-UA"/>
        </w:rPr>
        <w:t xml:space="preserve"> Довідка про включення до єдиного державного реєстру підприємств та організацій України, видана Державним комітетом  статистики України 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№</w:t>
      </w:r>
      <w:r w:rsidR="00E26444">
        <w:rPr>
          <w:rFonts w:ascii="Times New Roman" w:hAnsi="Times New Roman" w:cs="Times New Roman"/>
          <w:sz w:val="28"/>
          <w:szCs w:val="28"/>
          <w:u w:val="single"/>
          <w:lang w:val="uk-UA"/>
        </w:rPr>
        <w:t>531385</w:t>
      </w:r>
      <w:r w:rsidRPr="00A439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з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Єдиного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державного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реєстру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підприємств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та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організацій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України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(ЄДРПОУ)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;</w:t>
      </w:r>
    </w:p>
    <w:p w:rsidR="00A439D0" w:rsidRPr="00A439D0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Свідоцтво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про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державну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реєстрацію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юридичної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особи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серія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А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ОО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№ 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145040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.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Ідентифікацій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ний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код </w:t>
      </w:r>
      <w:proofErr w:type="spellStart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>юридичної</w:t>
      </w:r>
      <w:proofErr w:type="spellEnd"/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особи 26</w:t>
      </w:r>
      <w:r w:rsidR="00E26444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243562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 w:eastAsia="uk-UA"/>
        </w:rPr>
        <w:t>;</w:t>
      </w:r>
    </w:p>
    <w:p w:rsidR="00A439D0" w:rsidRPr="00A439D0" w:rsidRDefault="00A439D0" w:rsidP="00A439D0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9D0">
        <w:rPr>
          <w:rFonts w:ascii="Times New Roman" w:hAnsi="Times New Roman" w:cs="Times New Roman"/>
          <w:b/>
          <w:sz w:val="28"/>
          <w:szCs w:val="28"/>
          <w:lang w:val="uk-UA"/>
        </w:rPr>
        <w:t>Проектна потужність дошкільного навчального закладу:</w:t>
      </w:r>
    </w:p>
    <w:p w:rsidR="00E26444" w:rsidRDefault="00A439D0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2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Дошк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ільний</w:t>
      </w:r>
      <w:proofErr w:type="spellEnd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заклад </w:t>
      </w:r>
      <w:proofErr w:type="spellStart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розрахований</w:t>
      </w:r>
      <w:proofErr w:type="spellEnd"/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на 1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0 </w:t>
      </w:r>
      <w:proofErr w:type="spellStart"/>
      <w:r w:rsidRPr="00E26444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місць</w:t>
      </w:r>
      <w:proofErr w:type="spellEnd"/>
      <w:r w:rsidRPr="00E26444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E26444" w:rsidRPr="00E26444" w:rsidRDefault="00371202" w:rsidP="00A439D0">
      <w:pPr>
        <w:pStyle w:val="a3"/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44" w:rsidRPr="00E26444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E26444" w:rsidRPr="00E26444">
        <w:rPr>
          <w:rFonts w:ascii="Times New Roman" w:hAnsi="Times New Roman" w:cs="Times New Roman"/>
          <w:sz w:val="28"/>
          <w:szCs w:val="28"/>
        </w:rPr>
        <w:t xml:space="preserve"> за 12-годинним режимом, одна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="00E26444"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="00E26444"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E26444" w:rsidRPr="00E26444">
        <w:rPr>
          <w:rFonts w:ascii="Times New Roman" w:hAnsi="Times New Roman" w:cs="Times New Roman"/>
          <w:sz w:val="28"/>
          <w:szCs w:val="28"/>
        </w:rPr>
        <w:t xml:space="preserve"> 3-го року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26444" w:rsidRPr="00E2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44" w:rsidRPr="00E2644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E26444" w:rsidRPr="00E26444">
        <w:rPr>
          <w:rFonts w:ascii="Times New Roman" w:hAnsi="Times New Roman" w:cs="Times New Roman"/>
          <w:sz w:val="28"/>
          <w:szCs w:val="28"/>
        </w:rPr>
        <w:t xml:space="preserve"> за 24-годинним режимом.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Всього 1</w:t>
      </w:r>
      <w:r w:rsidR="002765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7703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6444" w:rsidRPr="00047703" w:rsidRDefault="00371202" w:rsidP="00A439D0">
      <w:pPr>
        <w:numPr>
          <w:ilvl w:val="1"/>
          <w:numId w:val="10"/>
        </w:numPr>
        <w:spacing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703" w:rsidRPr="00047703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 xml:space="preserve">Групи </w:t>
      </w:r>
      <w:r w:rsidR="00047703">
        <w:rPr>
          <w:rStyle w:val="FontStyle15"/>
          <w:rFonts w:ascii="Times New Roman" w:hAnsi="Times New Roman" w:cs="Times New Roman"/>
          <w:sz w:val="28"/>
          <w:szCs w:val="28"/>
          <w:lang w:val="uk-UA"/>
        </w:rPr>
        <w:t>комплектуються за віковим принципом:</w:t>
      </w:r>
    </w:p>
    <w:p w:rsidR="00A439D0" w:rsidRPr="00A439D0" w:rsidRDefault="00A439D0" w:rsidP="00A439D0">
      <w:pPr>
        <w:jc w:val="both"/>
        <w:rPr>
          <w:rStyle w:val="FontStyle15"/>
          <w:rFonts w:ascii="Times New Roman" w:hAnsi="Times New Roman" w:cs="Times New Roman"/>
          <w:sz w:val="28"/>
          <w:szCs w:val="28"/>
          <w:lang w:eastAsia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 2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групи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віком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1 до 3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444460" w:rsidRPr="00293F46" w:rsidRDefault="00A439D0" w:rsidP="00444460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047703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-  </w:t>
      </w:r>
      <w:r w:rsidR="002765C1">
        <w:rPr>
          <w:rStyle w:val="FontStyle15"/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047703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груп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дітей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віком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 xml:space="preserve"> 3 до 6 </w:t>
      </w:r>
      <w:proofErr w:type="spellStart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років</w:t>
      </w:r>
      <w:proofErr w:type="spellEnd"/>
      <w:r w:rsidRPr="00A439D0">
        <w:rPr>
          <w:rStyle w:val="FontStyle15"/>
          <w:rFonts w:ascii="Times New Roman" w:hAnsi="Times New Roman" w:cs="Times New Roman"/>
          <w:sz w:val="28"/>
          <w:szCs w:val="28"/>
          <w:lang w:eastAsia="uk-UA"/>
        </w:rPr>
        <w:t>;</w:t>
      </w:r>
      <w:r w:rsidR="004444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F94" w:rsidRPr="009F7F94" w:rsidRDefault="00444460" w:rsidP="009F7F94">
      <w:pPr>
        <w:jc w:val="both"/>
        <w:rPr>
          <w:rFonts w:ascii="Times New Roman" w:hAnsi="Times New Roman" w:cs="Times New Roman"/>
          <w:sz w:val="28"/>
          <w:szCs w:val="28"/>
        </w:rPr>
      </w:pPr>
      <w:r w:rsidRPr="00444460">
        <w:rPr>
          <w:rFonts w:ascii="Times New Roman" w:hAnsi="Times New Roman" w:cs="Times New Roman"/>
          <w:sz w:val="28"/>
          <w:szCs w:val="28"/>
        </w:rPr>
        <w:t xml:space="preserve">        </w:t>
      </w:r>
      <w:r w:rsidR="009F7F94" w:rsidRPr="009F7F94">
        <w:rPr>
          <w:rFonts w:ascii="Times New Roman" w:hAnsi="Times New Roman" w:cs="Times New Roman"/>
          <w:sz w:val="28"/>
          <w:szCs w:val="28"/>
        </w:rPr>
        <w:t xml:space="preserve">Заклад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укомплектований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педагогічними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кадрами.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педагогічну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42 роки.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Довгань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Лідія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 41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F94" w:rsidRPr="009F7F94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9F7F94" w:rsidRPr="009F7F94">
        <w:rPr>
          <w:rFonts w:ascii="Times New Roman" w:hAnsi="Times New Roman" w:cs="Times New Roman"/>
          <w:sz w:val="28"/>
          <w:szCs w:val="28"/>
        </w:rPr>
        <w:t xml:space="preserve">  31 педагог.      </w:t>
      </w:r>
    </w:p>
    <w:p w:rsidR="009F7F94" w:rsidRPr="009F7F94" w:rsidRDefault="009F7F94" w:rsidP="009F7F94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sz w:val="28"/>
          <w:szCs w:val="28"/>
        </w:rPr>
        <w:t xml:space="preserve">    Склад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>:</w:t>
      </w:r>
    </w:p>
    <w:p w:rsidR="009F7F94" w:rsidRPr="009F7F94" w:rsidRDefault="009F7F94" w:rsidP="009F7F9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669"/>
        <w:gridCol w:w="1733"/>
        <w:gridCol w:w="1701"/>
        <w:gridCol w:w="2093"/>
      </w:tblGrid>
      <w:tr w:rsidR="009F7F94" w:rsidRPr="009F7F94" w:rsidTr="00AA7A22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Загальна</w:t>
            </w:r>
            <w:proofErr w:type="spellEnd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педагогів</w:t>
            </w:r>
            <w:proofErr w:type="spellEnd"/>
          </w:p>
          <w:p w:rsidR="009F7F94" w:rsidRPr="009F7F94" w:rsidRDefault="009F7F94" w:rsidP="00AA7A22">
            <w:pPr>
              <w:tabs>
                <w:tab w:val="left" w:pos="1613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7F94" w:rsidRPr="009F7F94" w:rsidTr="00AA7A22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94" w:rsidRPr="009F7F94" w:rsidRDefault="009F7F94" w:rsidP="00AA7A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б/</w:t>
            </w: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вища</w:t>
            </w:r>
            <w:proofErr w:type="spellEnd"/>
          </w:p>
        </w:tc>
      </w:tr>
      <w:tr w:rsidR="009F7F94" w:rsidRPr="009F7F94" w:rsidTr="00AA7A22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94" w:rsidRPr="009F7F94" w:rsidRDefault="009F7F94" w:rsidP="00AA7A2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9F7F94" w:rsidRPr="009F7F94" w:rsidRDefault="009F7F94" w:rsidP="00AA7A22">
            <w:pPr>
              <w:spacing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F7F94" w:rsidRPr="009F7F94" w:rsidTr="00AA7A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4" w:rsidRPr="009F7F94" w:rsidRDefault="009F7F94" w:rsidP="00AA7A22">
            <w:pPr>
              <w:spacing w:before="120" w:after="120"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4" w:rsidRPr="009F7F94" w:rsidRDefault="009F7F94" w:rsidP="00AA7A22">
            <w:pPr>
              <w:spacing w:before="120" w:after="120" w:line="20" w:lineRule="atLeast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27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4" w:rsidRPr="009F7F94" w:rsidRDefault="009F7F94" w:rsidP="00AA7A22">
            <w:pPr>
              <w:spacing w:before="120" w:after="120"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4" w:rsidRPr="009F7F94" w:rsidRDefault="009F7F94" w:rsidP="00AA7A22">
            <w:pPr>
              <w:spacing w:before="120" w:after="120"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94" w:rsidRPr="009F7F94" w:rsidRDefault="009F7F94" w:rsidP="00AA7A22">
            <w:pPr>
              <w:spacing w:before="120" w:after="120" w:line="20" w:lineRule="atLeast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7F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</w:tbl>
    <w:p w:rsidR="009F7F94" w:rsidRDefault="009F7F94" w:rsidP="009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07C" w:rsidRDefault="00D0007C" w:rsidP="009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Pr="00D0007C" w:rsidRDefault="00D0007C" w:rsidP="009F7F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F94" w:rsidRPr="009F7F94" w:rsidRDefault="009F7F94" w:rsidP="009F7F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F94">
        <w:rPr>
          <w:rFonts w:ascii="Times New Roman" w:hAnsi="Times New Roman" w:cs="Times New Roman"/>
          <w:sz w:val="28"/>
          <w:szCs w:val="28"/>
        </w:rPr>
        <w:lastRenderedPageBreak/>
        <w:t>Якісний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 склад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кваліфікаційними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категоріями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9F7F94" w:rsidRPr="009F7F94" w:rsidRDefault="009F7F94" w:rsidP="009F7F94">
      <w:pPr>
        <w:rPr>
          <w:rFonts w:ascii="Times New Roman" w:hAnsi="Times New Roman" w:cs="Times New Roman"/>
          <w:sz w:val="28"/>
          <w:szCs w:val="28"/>
        </w:rPr>
      </w:pPr>
    </w:p>
    <w:p w:rsidR="009F7F94" w:rsidRPr="009F7F94" w:rsidRDefault="009F7F94" w:rsidP="009F7F94">
      <w:pPr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21757</wp:posOffset>
            </wp:positionH>
            <wp:positionV relativeFrom="paragraph">
              <wp:posOffset>-4345</wp:posOffset>
            </wp:positionV>
            <wp:extent cx="3098366" cy="2502569"/>
            <wp:effectExtent l="19050" t="0" r="25834" b="0"/>
            <wp:wrapSquare wrapText="bothSides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F94" w:rsidRPr="009F7F94" w:rsidRDefault="009F7F94" w:rsidP="009F7F94">
      <w:pPr>
        <w:rPr>
          <w:rFonts w:ascii="Times New Roman" w:hAnsi="Times New Roman" w:cs="Times New Roman"/>
          <w:sz w:val="28"/>
          <w:szCs w:val="28"/>
        </w:rPr>
      </w:pPr>
    </w:p>
    <w:p w:rsidR="009F7F94" w:rsidRPr="009F7F94" w:rsidRDefault="009F7F94" w:rsidP="009F7F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вихователь-методист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>»</w:t>
      </w:r>
    </w:p>
    <w:p w:rsidR="009F7F94" w:rsidRPr="009F7F94" w:rsidRDefault="009F7F94" w:rsidP="009F7F94">
      <w:pPr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</w:p>
    <w:p w:rsidR="009F7F94" w:rsidRPr="009F7F94" w:rsidRDefault="009F7F94" w:rsidP="009F7F94">
      <w:pPr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>»                                                                   «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>»                                                                   «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«11-й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>»</w:t>
      </w:r>
      <w:r w:rsidRPr="009F7F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9F7F94" w:rsidRPr="009F7F94" w:rsidRDefault="009F7F94" w:rsidP="009F7F94">
      <w:pPr>
        <w:keepNext/>
        <w:jc w:val="both"/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sz w:val="28"/>
          <w:szCs w:val="28"/>
        </w:rPr>
        <w:t xml:space="preserve">«10-й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тарифний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F94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9F7F94">
        <w:rPr>
          <w:rFonts w:ascii="Times New Roman" w:hAnsi="Times New Roman" w:cs="Times New Roman"/>
          <w:sz w:val="28"/>
          <w:szCs w:val="28"/>
        </w:rPr>
        <w:t>»</w:t>
      </w:r>
      <w:r w:rsidRPr="009F7F9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:rsidR="009F7F94" w:rsidRPr="009F7F94" w:rsidRDefault="009F7F94" w:rsidP="009F7F94">
      <w:pPr>
        <w:pStyle w:val="ad"/>
        <w:jc w:val="both"/>
        <w:rPr>
          <w:sz w:val="28"/>
          <w:szCs w:val="28"/>
        </w:rPr>
      </w:pPr>
    </w:p>
    <w:p w:rsidR="009F7F94" w:rsidRPr="009F7F94" w:rsidRDefault="009F7F94" w:rsidP="009F7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F94" w:rsidRPr="009F7F94" w:rsidRDefault="009F7F94" w:rsidP="009F7F94">
      <w:pPr>
        <w:jc w:val="both"/>
        <w:rPr>
          <w:rFonts w:ascii="Times New Roman" w:hAnsi="Times New Roman" w:cs="Times New Roman"/>
          <w:sz w:val="28"/>
          <w:szCs w:val="28"/>
        </w:rPr>
      </w:pPr>
      <w:r w:rsidRPr="009F7F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3B85" w:rsidRDefault="00293F46" w:rsidP="00293F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4460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 дошкільного закладу спрямована на забезпечення якісної і доступної освіти, гармонійного та різнобічного розвитку дитини дошкільного віку, створення в умовах закладу розвивального життєвого простору для формування життєвих </w:t>
      </w:r>
      <w:proofErr w:type="spellStart"/>
      <w:r w:rsidR="00444460">
        <w:rPr>
          <w:rFonts w:ascii="Times New Roman" w:hAnsi="Times New Roman" w:cs="Times New Roman"/>
          <w:sz w:val="28"/>
          <w:szCs w:val="28"/>
          <w:lang w:val="uk-UA"/>
        </w:rPr>
        <w:t>компетентносте</w:t>
      </w:r>
      <w:r w:rsidR="009F7F94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444460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відповідно до Базового компонента дошкільної освіти та програми виховання і навчання дітей від двох до семи років «Дитина»</w:t>
      </w:r>
      <w:r w:rsidR="009065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6533" w:rsidRDefault="00906533" w:rsidP="00293F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Пріоритетними напрямами діяльності дошкільного нав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ча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льного закладу є:</w:t>
      </w:r>
    </w:p>
    <w:p w:rsidR="00906533" w:rsidRDefault="00906533" w:rsidP="0029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оздоровлення та загартування дитячого організму;</w:t>
      </w:r>
    </w:p>
    <w:p w:rsidR="00906533" w:rsidRDefault="00906533" w:rsidP="00293F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максимально сприятливих умов для повного гармонійного розвитку особистості кожної дитини.</w:t>
      </w:r>
    </w:p>
    <w:p w:rsidR="00293F46" w:rsidRDefault="00047703" w:rsidP="00293F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входить в систему закладів</w:t>
      </w:r>
      <w:r w:rsidR="009F7F94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proofErr w:type="spellStart"/>
      <w:r w:rsidR="008E7695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здоров’язбережувального</w:t>
      </w:r>
      <w:proofErr w:type="spellEnd"/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 та фізкультурно-оздоровчого напряму, має модернізовану матеріально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>-технічну базу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7695">
        <w:rPr>
          <w:rFonts w:ascii="Times New Roman" w:hAnsi="Times New Roman" w:cs="Times New Roman"/>
          <w:sz w:val="28"/>
          <w:szCs w:val="28"/>
          <w:lang w:val="uk-UA"/>
        </w:rPr>
        <w:t xml:space="preserve">яка повністю забезпечує всі умови для збереження та зміцнення здоров’я наших вихованців. </w:t>
      </w:r>
      <w:r w:rsidR="002A5D7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93F4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E2465" w:rsidRPr="00AA7A22" w:rsidRDefault="00293F46" w:rsidP="009E246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A7A2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E2465" w:rsidRPr="00AA7A22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proofErr w:type="spellStart"/>
      <w:r w:rsidR="009E2465" w:rsidRPr="00AA7A22">
        <w:rPr>
          <w:rFonts w:ascii="Times New Roman" w:hAnsi="Times New Roman" w:cs="Times New Roman"/>
          <w:bCs/>
          <w:sz w:val="28"/>
          <w:szCs w:val="28"/>
          <w:lang w:val="uk-UA"/>
        </w:rPr>
        <w:t>-аналіз</w:t>
      </w:r>
      <w:r w:rsidR="00AA7A22" w:rsidRPr="00AA7A22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proofErr w:type="spellEnd"/>
      <w:r w:rsidR="009E2465" w:rsidRPr="00AA7A2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закладу дошкільної освіти </w:t>
      </w:r>
      <w:r w:rsidR="00AA7A22" w:rsidRPr="00AA7A22">
        <w:rPr>
          <w:rFonts w:ascii="Times New Roman" w:hAnsi="Times New Roman" w:cs="Times New Roman"/>
          <w:bCs/>
          <w:sz w:val="28"/>
          <w:szCs w:val="28"/>
          <w:lang w:val="uk-UA"/>
        </w:rPr>
        <w:t>визначено сильні та слабкі сторони, можливості та загрози.</w:t>
      </w:r>
    </w:p>
    <w:tbl>
      <w:tblPr>
        <w:tblStyle w:val="-11"/>
        <w:tblW w:w="10173" w:type="dxa"/>
        <w:tblLook w:val="04A0"/>
      </w:tblPr>
      <w:tblGrid>
        <w:gridCol w:w="4928"/>
        <w:gridCol w:w="5245"/>
      </w:tblGrid>
      <w:tr w:rsidR="009E2465" w:rsidRPr="009E2465" w:rsidTr="00C669FC">
        <w:trPr>
          <w:cnfStyle w:val="100000000000"/>
          <w:trHeight w:val="680"/>
        </w:trPr>
        <w:tc>
          <w:tcPr>
            <w:cnfStyle w:val="001000000000"/>
            <w:tcW w:w="4928" w:type="dxa"/>
            <w:vAlign w:val="center"/>
            <w:hideMark/>
          </w:tcPr>
          <w:p w:rsidR="008F6BD2" w:rsidRPr="00C669FC" w:rsidRDefault="009E2465" w:rsidP="00C669FC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5245" w:type="dxa"/>
            <w:vAlign w:val="center"/>
            <w:hideMark/>
          </w:tcPr>
          <w:p w:rsidR="008F6BD2" w:rsidRPr="00C669FC" w:rsidRDefault="009E2465" w:rsidP="00C669FC">
            <w:pPr>
              <w:pStyle w:val="a3"/>
              <w:ind w:left="142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</w:t>
            </w:r>
          </w:p>
        </w:tc>
      </w:tr>
      <w:tr w:rsidR="009E2465" w:rsidRPr="009E2465" w:rsidTr="00C669FC">
        <w:trPr>
          <w:cnfStyle w:val="000000100000"/>
          <w:trHeight w:val="2527"/>
        </w:trPr>
        <w:tc>
          <w:tcPr>
            <w:cnfStyle w:val="001000000000"/>
            <w:tcW w:w="4928" w:type="dxa"/>
            <w:hideMark/>
          </w:tcPr>
          <w:p w:rsidR="009E2465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-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 заклад оздоровчого напрямку діяльності,                  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позитивний імідж закладу дошкільної освіти в місті;  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ефективний демократичний стиль керівництва;               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-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 матеріальна допомога на оздоровлення та щорічна винагорода </w:t>
            </w:r>
            <w:proofErr w:type="spellStart"/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педпрацівникам</w:t>
            </w:r>
            <w:proofErr w:type="spellEnd"/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;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високий рівень професійної компетентності працівників;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lastRenderedPageBreak/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 низька плинність кадрів;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оновлене розвивальне середовище;</w:t>
            </w:r>
          </w:p>
          <w:p w:rsidR="008F6BD2" w:rsidRPr="009E2465" w:rsidRDefault="009E2465" w:rsidP="009E2465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якісне навчання та виховання дітей дошкільного віку;</w:t>
            </w:r>
          </w:p>
          <w:p w:rsidR="008F6BD2" w:rsidRPr="009E2465" w:rsidRDefault="00FE1534" w:rsidP="00FE1534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зручне розташування закладу у мікрорайоні, доступність міського транспорту.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hideMark/>
          </w:tcPr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lastRenderedPageBreak/>
              <w:t xml:space="preserve">- 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висока мотивація освітнього процесу;</w:t>
            </w:r>
          </w:p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вивчення, впровадження та поширення перспективного педагогічного досвіду;</w:t>
            </w:r>
          </w:p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- впровадження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внутрішнього системи забезпечення якості дошкільної освіти;</w:t>
            </w:r>
          </w:p>
          <w:p w:rsidR="008F6BD2" w:rsidRPr="009E2465" w:rsidRDefault="009E2465" w:rsidP="009E2465">
            <w:pPr>
              <w:pStyle w:val="a3"/>
              <w:tabs>
                <w:tab w:val="num" w:pos="140"/>
              </w:tabs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- можливість реклами та </w:t>
            </w:r>
            <w:proofErr w:type="spellStart"/>
            <w:r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іміджевої</w:t>
            </w:r>
            <w:proofErr w:type="spellEnd"/>
            <w:r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діяльності.</w:t>
            </w:r>
            <w:r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E2465" w:rsidRPr="009E2465" w:rsidTr="00C669FC">
        <w:trPr>
          <w:cnfStyle w:val="000000010000"/>
          <w:trHeight w:val="585"/>
        </w:trPr>
        <w:tc>
          <w:tcPr>
            <w:cnfStyle w:val="001000000000"/>
            <w:tcW w:w="4928" w:type="dxa"/>
            <w:vAlign w:val="center"/>
            <w:hideMark/>
          </w:tcPr>
          <w:p w:rsidR="008F6BD2" w:rsidRPr="00C669FC" w:rsidRDefault="009E2465" w:rsidP="00C669FC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Слабкі сторони</w:t>
            </w:r>
          </w:p>
        </w:tc>
        <w:tc>
          <w:tcPr>
            <w:tcW w:w="5245" w:type="dxa"/>
            <w:vAlign w:val="center"/>
            <w:hideMark/>
          </w:tcPr>
          <w:p w:rsidR="008F6BD2" w:rsidRPr="00C669FC" w:rsidRDefault="009E2465" w:rsidP="00C669FC">
            <w:pPr>
              <w:pStyle w:val="a3"/>
              <w:tabs>
                <w:tab w:val="num" w:pos="140"/>
              </w:tabs>
              <w:ind w:left="140"/>
              <w:jc w:val="center"/>
              <w:cnfStyle w:val="00000001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9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Загрози</w:t>
            </w:r>
          </w:p>
        </w:tc>
      </w:tr>
      <w:tr w:rsidR="009E2465" w:rsidRPr="009E2465" w:rsidTr="00C669FC">
        <w:trPr>
          <w:cnfStyle w:val="000000100000"/>
          <w:trHeight w:val="1997"/>
        </w:trPr>
        <w:tc>
          <w:tcPr>
            <w:cnfStyle w:val="001000000000"/>
            <w:tcW w:w="4928" w:type="dxa"/>
            <w:hideMark/>
          </w:tcPr>
          <w:p w:rsidR="008F6BD2" w:rsidRPr="009E2465" w:rsidRDefault="00FE1534" w:rsidP="00FE1534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розміщення біля потенційно </w:t>
            </w:r>
            <w:proofErr w:type="spellStart"/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небез</w:t>
            </w: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-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печних</w:t>
            </w:r>
            <w:proofErr w:type="spellEnd"/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 xml:space="preserve"> об</w:t>
            </w:r>
            <w:r w:rsidR="009E2465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>’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єктів ( центральний ринок, залізниця, хлібокомбінат, військова частина);</w:t>
            </w:r>
          </w:p>
          <w:p w:rsidR="008F6BD2" w:rsidRPr="009E2465" w:rsidRDefault="00FE1534" w:rsidP="00FE1534">
            <w:pPr>
              <w:pStyle w:val="a3"/>
              <w:ind w:left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  <w:lang w:val="uk-UA"/>
              </w:rPr>
              <w:t>необхідність в додаткових штатних одиницях.</w:t>
            </w:r>
          </w:p>
        </w:tc>
        <w:tc>
          <w:tcPr>
            <w:tcW w:w="5245" w:type="dxa"/>
            <w:hideMark/>
          </w:tcPr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відсутність фінансування для впровадження інновацій та гурткової роботи;</w:t>
            </w:r>
          </w:p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 негативні тенденції в демографічній ситуації;</w:t>
            </w:r>
          </w:p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припинення роботи закладу в умовах пандемії;</w:t>
            </w:r>
          </w:p>
          <w:p w:rsidR="008F6BD2" w:rsidRPr="009E2465" w:rsidRDefault="00FE1534" w:rsidP="00FE1534">
            <w:pPr>
              <w:pStyle w:val="a3"/>
              <w:ind w:left="14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- 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>вплив загального стану економіки;</w:t>
            </w:r>
            <w:r w:rsidR="00D143DA" w:rsidRPr="009E246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F7F94" w:rsidRDefault="009F7F94" w:rsidP="00293F46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267B" w:rsidRDefault="00293F46" w:rsidP="00914675">
      <w:pPr>
        <w:pStyle w:val="a3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9EC" w:rsidRPr="000739EC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Місія закладу дошкільної освіти.</w:t>
      </w:r>
    </w:p>
    <w:p w:rsidR="00914675" w:rsidRPr="00E943C1" w:rsidRDefault="006308E5" w:rsidP="00914675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3C1"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своєчасного, повноцінного, всебічного, цілісного розвитку і виховання дитячої особистості з урахуванням її вікових можливостей та індивідуальних інтересів, нахилів, задатків; створенні сприятливих умов для самовираження, саморозвитку і самореалізації власного Я кожної дитини.</w:t>
      </w:r>
    </w:p>
    <w:p w:rsidR="00914675" w:rsidRPr="00914675" w:rsidRDefault="000739EC" w:rsidP="0059286A">
      <w:pPr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C669FC" w:rsidRDefault="00914675" w:rsidP="0059286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B46C1">
        <w:rPr>
          <w:rFonts w:ascii="Times New Roman" w:hAnsi="Times New Roman" w:cs="Times New Roman"/>
          <w:b/>
          <w:i/>
          <w:sz w:val="28"/>
          <w:szCs w:val="28"/>
          <w:lang w:val="uk-UA"/>
        </w:rPr>
        <w:t>Пріоритетні зав</w:t>
      </w:r>
      <w:r w:rsidR="000626CA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дання закладу дошкільної освіти:</w:t>
      </w:r>
    </w:p>
    <w:p w:rsidR="00914675" w:rsidRPr="00914675" w:rsidRDefault="00914675" w:rsidP="0059286A">
      <w:pPr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14675" w:rsidRDefault="00914675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оздоровлення та загартування здобувачів дошкільної освіти;</w:t>
      </w:r>
    </w:p>
    <w:p w:rsidR="00914675" w:rsidRPr="00914675" w:rsidRDefault="00914675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умов для повного гармонійного розвитку особистості.</w:t>
      </w:r>
    </w:p>
    <w:p w:rsidR="00914675" w:rsidRPr="00914675" w:rsidRDefault="00914675" w:rsidP="00914675">
      <w:pPr>
        <w:jc w:val="both"/>
        <w:rPr>
          <w:sz w:val="16"/>
          <w:szCs w:val="16"/>
          <w:lang w:val="uk-UA"/>
        </w:rPr>
      </w:pP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9408A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43C1" w:rsidRDefault="001849E6" w:rsidP="0059286A">
      <w:pPr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Створити умови для </w:t>
      </w:r>
      <w:r w:rsidR="00BB46C1">
        <w:rPr>
          <w:rFonts w:ascii="Times New Roman" w:hAnsi="Times New Roman" w:cs="Times New Roman"/>
          <w:sz w:val="28"/>
          <w:szCs w:val="28"/>
          <w:lang w:val="uk-UA"/>
        </w:rPr>
        <w:t>формування життєвої компетентності дитини та розвитку базових якостей особистості, в</w:t>
      </w:r>
      <w:r w:rsidR="00317FCA">
        <w:rPr>
          <w:rFonts w:ascii="Times New Roman" w:hAnsi="Times New Roman" w:cs="Times New Roman"/>
          <w:sz w:val="28"/>
          <w:szCs w:val="28"/>
          <w:lang w:val="uk-UA"/>
        </w:rPr>
        <w:t xml:space="preserve">досконалити комплексну систему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фізичного виховання </w:t>
      </w:r>
      <w:r w:rsidR="00317FCA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оздоровлення дітей</w:t>
      </w:r>
      <w:r w:rsidR="00BB46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43C1" w:rsidRPr="00E943C1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</w:p>
    <w:p w:rsidR="001849E6" w:rsidRPr="00914675" w:rsidRDefault="001849E6" w:rsidP="0059286A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739EC" w:rsidRDefault="000739EC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39EC">
        <w:rPr>
          <w:rFonts w:ascii="Times New Roman" w:hAnsi="Times New Roman" w:cs="Times New Roman"/>
          <w:b/>
          <w:i/>
          <w:sz w:val="28"/>
          <w:szCs w:val="28"/>
          <w:lang w:val="uk-UA"/>
        </w:rPr>
        <w:t>Цілі</w:t>
      </w:r>
      <w:r w:rsidR="00D0007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B46C1" w:rsidRDefault="00BB46C1" w:rsidP="00073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покращення матеріально-технічного забезпечення закладу дошкільної освіти;</w:t>
      </w:r>
    </w:p>
    <w:p w:rsidR="001849E6" w:rsidRDefault="00BB46C1" w:rsidP="00073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49E6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 педагогів</w:t>
      </w:r>
      <w:r w:rsidR="001849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B46C1" w:rsidRDefault="00BB46C1" w:rsidP="00BB46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та розвиток внутрішньої системи забезпечення якості дошкільної освіти;</w:t>
      </w:r>
    </w:p>
    <w:p w:rsidR="001849E6" w:rsidRDefault="001849E6" w:rsidP="00073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здорового способу життя</w:t>
      </w:r>
      <w:r w:rsidR="00BB46C1">
        <w:rPr>
          <w:rFonts w:ascii="Times New Roman" w:hAnsi="Times New Roman" w:cs="Times New Roman"/>
          <w:sz w:val="28"/>
          <w:szCs w:val="28"/>
          <w:lang w:val="uk-UA"/>
        </w:rPr>
        <w:t>, оздоровлення та загартування вихованців.</w:t>
      </w:r>
    </w:p>
    <w:p w:rsidR="000739EC" w:rsidRDefault="000739EC" w:rsidP="00BB46C1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BB46C1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Pr="000739EC" w:rsidRDefault="00D0007C" w:rsidP="00BB46C1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59286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286A" w:rsidRDefault="0059286A" w:rsidP="005928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16D3A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007C" w:rsidRDefault="00D0007C" w:rsidP="0059286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60B5" w:rsidRDefault="00914675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6560B5">
        <w:rPr>
          <w:rFonts w:ascii="Times New Roman" w:hAnsi="Times New Roman" w:cs="Times New Roman"/>
          <w:sz w:val="28"/>
          <w:szCs w:val="28"/>
          <w:lang w:val="uk-UA"/>
        </w:rPr>
        <w:t xml:space="preserve">позитивний, динамічний </w:t>
      </w:r>
      <w:proofErr w:type="spellStart"/>
      <w:r w:rsidR="006560B5">
        <w:rPr>
          <w:rFonts w:ascii="Times New Roman" w:hAnsi="Times New Roman" w:cs="Times New Roman"/>
          <w:sz w:val="28"/>
          <w:szCs w:val="28"/>
          <w:lang w:val="uk-UA"/>
        </w:rPr>
        <w:t>освітньо-ігровий</w:t>
      </w:r>
      <w:proofErr w:type="spellEnd"/>
      <w:r w:rsidR="006560B5">
        <w:rPr>
          <w:rFonts w:ascii="Times New Roman" w:hAnsi="Times New Roman" w:cs="Times New Roman"/>
          <w:sz w:val="28"/>
          <w:szCs w:val="28"/>
          <w:lang w:val="uk-UA"/>
        </w:rPr>
        <w:t xml:space="preserve"> простір для оптимізації творчого потенціалу дітей; </w:t>
      </w:r>
    </w:p>
    <w:p w:rsidR="00914675" w:rsidRDefault="006560B5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сучасне програмно-методичне забезпечення освітнього процесу;</w:t>
      </w:r>
    </w:p>
    <w:p w:rsidR="006560B5" w:rsidRDefault="006560B5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впроваджувати нові форми організації освітнього процесу на основі гри та педагогічного спілкування;</w:t>
      </w:r>
    </w:p>
    <w:p w:rsidR="006560B5" w:rsidRPr="00914675" w:rsidRDefault="006560B5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всіх учасників освітнього процесу у с</w:t>
      </w:r>
      <w:r w:rsidR="00F53CE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часному соціальному світі</w:t>
      </w:r>
      <w:r w:rsidR="00F53CE7">
        <w:rPr>
          <w:rFonts w:ascii="Times New Roman" w:hAnsi="Times New Roman" w:cs="Times New Roman"/>
          <w:sz w:val="28"/>
          <w:szCs w:val="28"/>
          <w:lang w:val="uk-UA"/>
        </w:rPr>
        <w:t xml:space="preserve">, впроваджувати в практику роботи ІКТ; </w:t>
      </w:r>
    </w:p>
    <w:p w:rsidR="006560B5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14675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максимально сприятливі умови для оздоровлення та загартування дошкільнят, впровадження системи оздоровчих заходів,  </w:t>
      </w:r>
      <w:proofErr w:type="spellStart"/>
      <w:r w:rsidRPr="00914675">
        <w:rPr>
          <w:rFonts w:ascii="Times New Roman" w:hAnsi="Times New Roman" w:cs="Times New Roman"/>
          <w:sz w:val="28"/>
          <w:szCs w:val="28"/>
          <w:lang w:val="uk-UA"/>
        </w:rPr>
        <w:t>здоров’язбер</w:t>
      </w:r>
      <w:r w:rsidR="00914675" w:rsidRPr="00914675">
        <w:rPr>
          <w:rFonts w:ascii="Times New Roman" w:hAnsi="Times New Roman" w:cs="Times New Roman"/>
          <w:sz w:val="28"/>
          <w:szCs w:val="28"/>
          <w:lang w:val="uk-UA"/>
        </w:rPr>
        <w:t>ежувальних</w:t>
      </w:r>
      <w:proofErr w:type="spellEnd"/>
      <w:r w:rsidR="00914675" w:rsidRPr="0091467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914675" w:rsidRPr="00914675">
        <w:rPr>
          <w:rFonts w:ascii="Times New Roman" w:hAnsi="Times New Roman" w:cs="Times New Roman"/>
          <w:sz w:val="28"/>
          <w:szCs w:val="28"/>
          <w:lang w:val="uk-UA"/>
        </w:rPr>
        <w:t>здоров’яформувальних</w:t>
      </w:r>
      <w:proofErr w:type="spellEnd"/>
      <w:r w:rsidR="00914675" w:rsidRPr="00914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675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914675" w:rsidRPr="0091467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146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9286A" w:rsidRPr="00914675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914675">
        <w:rPr>
          <w:rFonts w:ascii="Times New Roman" w:hAnsi="Times New Roman" w:cs="Times New Roman"/>
          <w:sz w:val="28"/>
          <w:szCs w:val="28"/>
          <w:lang w:val="uk-UA"/>
        </w:rPr>
        <w:t>створювати безпечні умови для  розвитку  і виховання дошкільників;</w:t>
      </w:r>
    </w:p>
    <w:p w:rsidR="0059286A" w:rsidRPr="00573878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73878">
        <w:rPr>
          <w:rFonts w:ascii="Times New Roman" w:hAnsi="Times New Roman" w:cs="Times New Roman"/>
          <w:sz w:val="28"/>
          <w:szCs w:val="28"/>
          <w:lang w:val="uk-UA"/>
        </w:rPr>
        <w:t>забезпечувати психолого-педагогічний та медичний супровід організації життєдіяльності дошкільнят в умовах закладу;</w:t>
      </w:r>
    </w:p>
    <w:p w:rsidR="0059286A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здійснювати особистісно-орієнтований підхід у становленн</w:t>
      </w:r>
      <w:r w:rsidR="009146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044D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дошкільника</w:t>
      </w:r>
      <w:r w:rsidR="009146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44D2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його  інтелектуальних, культурних і творчих можливостей шляхом впровадження інноваційних педагогічних технологій, методик, програм,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4D2">
        <w:rPr>
          <w:rFonts w:ascii="Times New Roman" w:hAnsi="Times New Roman" w:cs="Times New Roman"/>
          <w:sz w:val="28"/>
          <w:szCs w:val="28"/>
          <w:lang w:val="uk-UA"/>
        </w:rPr>
        <w:t>ППД;</w:t>
      </w:r>
    </w:p>
    <w:p w:rsidR="0059286A" w:rsidRPr="00E044D2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удосконалювати професійну компетентність педагогів в умовах закладу</w:t>
      </w:r>
      <w:r w:rsidR="00F53CE7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E044D2">
        <w:rPr>
          <w:rFonts w:ascii="Times New Roman" w:hAnsi="Times New Roman" w:cs="Times New Roman"/>
          <w:sz w:val="28"/>
          <w:szCs w:val="28"/>
          <w:lang w:val="uk-UA"/>
        </w:rPr>
        <w:t xml:space="preserve"> та і в системі підвищення кваліфікації; </w:t>
      </w:r>
    </w:p>
    <w:p w:rsidR="003D2267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3D2267">
        <w:rPr>
          <w:rFonts w:ascii="Times New Roman" w:hAnsi="Times New Roman" w:cs="Times New Roman"/>
          <w:sz w:val="28"/>
          <w:szCs w:val="28"/>
          <w:lang w:val="uk-UA"/>
        </w:rPr>
        <w:t>удосконалювати механізм</w:t>
      </w:r>
      <w:r w:rsidR="003D2267" w:rsidRPr="003D2267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освітнього процесу</w:t>
      </w:r>
    </w:p>
    <w:p w:rsidR="006560B5" w:rsidRDefault="006560B5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підготовку дітей до НУШ у контексті формування життєвої компетентності дитини та розвитку базових якостей особистості;</w:t>
      </w:r>
    </w:p>
    <w:p w:rsidR="0059286A" w:rsidRPr="00E044D2" w:rsidRDefault="0059286A" w:rsidP="00D0007C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E044D2">
        <w:rPr>
          <w:rFonts w:ascii="Times New Roman" w:hAnsi="Times New Roman" w:cs="Times New Roman"/>
          <w:sz w:val="28"/>
          <w:szCs w:val="28"/>
          <w:lang w:val="uk-UA"/>
        </w:rPr>
        <w:t>забезпечувати тісну співпрацю з родинами вихованців та громадськістю, урізноманітнювати форми спільної роботи</w:t>
      </w:r>
      <w:r w:rsidR="00F53C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86A" w:rsidRPr="003D2267" w:rsidRDefault="0059286A" w:rsidP="00D0007C">
      <w:pPr>
        <w:pStyle w:val="a3"/>
        <w:spacing w:line="24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D0007C" w:rsidRDefault="0059286A" w:rsidP="00D0007C">
      <w:pPr>
        <w:pStyle w:val="a3"/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237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Очікувані результати:</w:t>
      </w:r>
    </w:p>
    <w:p w:rsidR="0059286A" w:rsidRDefault="0059286A" w:rsidP="00D0007C">
      <w:pPr>
        <w:pStyle w:val="a3"/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B43395" w:rsidRDefault="00B43395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модернізація матеріально-технічної бази закладу дошкільної освіти;</w:t>
      </w:r>
    </w:p>
    <w:p w:rsidR="00B43395" w:rsidRDefault="00B43395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участь громадськості та батьків у створенні освітнього простору закладу дошкільної освіти;</w:t>
      </w:r>
    </w:p>
    <w:p w:rsidR="0059286A" w:rsidRDefault="0059286A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сформованість свідомого ставлення дітей до власного здоров’я як найвищої цінності, підвищення рівня фізкультурно-оздоровчої роботи в закладі;</w:t>
      </w:r>
    </w:p>
    <w:p w:rsidR="0059286A" w:rsidRDefault="00B43395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ефективне впровадження</w:t>
      </w:r>
      <w:r w:rsidR="0059286A"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педагогічних технологій, методик, програм, ППД, розробка власних педагогічних технологій, що сприятимуть підвищенню якості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дошкільної освіти</w:t>
      </w:r>
      <w:r w:rsidR="005928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86A" w:rsidRDefault="0059286A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систематичне включення ІКТ в освітній процес </w:t>
      </w:r>
      <w:r w:rsidR="00B43395">
        <w:rPr>
          <w:rFonts w:ascii="Times New Roman" w:hAnsi="Times New Roman" w:cs="Times New Roman"/>
          <w:sz w:val="28"/>
          <w:szCs w:val="28"/>
          <w:lang w:val="uk-UA"/>
        </w:rPr>
        <w:t>закладу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286A" w:rsidRDefault="0059286A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ціннісне ставлення дошкільників до природи, культури, соціуму, високий рівень морально-духовного розвитку;</w:t>
      </w:r>
    </w:p>
    <w:p w:rsidR="00B43395" w:rsidRDefault="00B43395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висока та достатня сформованість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дошкільників за вимогами Базового компоненту;</w:t>
      </w:r>
    </w:p>
    <w:p w:rsidR="00B43395" w:rsidRDefault="00B43395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якісна підготовка дітей до навчання в НУШ;</w:t>
      </w:r>
    </w:p>
    <w:p w:rsidR="00B43395" w:rsidRDefault="00B43395" w:rsidP="00D0007C">
      <w:pPr>
        <w:pStyle w:val="a3"/>
        <w:numPr>
          <w:ilvl w:val="0"/>
          <w:numId w:val="1"/>
        </w:numPr>
        <w:tabs>
          <w:tab w:val="left" w:pos="4217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підвищення рівня професійної підготовки педагогічних працівників, зміна якісного складу за освітою та за кваліфікаційними категоріями;</w:t>
      </w:r>
    </w:p>
    <w:p w:rsidR="003D2267" w:rsidRDefault="003D2267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6A333D" w:rsidRPr="00445154" w:rsidRDefault="006A333D" w:rsidP="003D2267">
      <w:pPr>
        <w:pStyle w:val="a3"/>
        <w:tabs>
          <w:tab w:val="left" w:pos="4217"/>
        </w:tabs>
        <w:ind w:left="1070"/>
        <w:rPr>
          <w:rFonts w:ascii="Times New Roman" w:hAnsi="Times New Roman" w:cs="Times New Roman"/>
          <w:sz w:val="16"/>
          <w:szCs w:val="16"/>
          <w:lang w:val="uk-UA"/>
        </w:rPr>
      </w:pPr>
    </w:p>
    <w:p w:rsidR="00D0007C" w:rsidRDefault="00D0007C" w:rsidP="003D22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2D48" w:rsidRPr="006F7EAA" w:rsidRDefault="006F7EAA" w:rsidP="003D226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7EA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Розділ ІІ. </w:t>
      </w:r>
      <w:r w:rsidR="00CB2BEF" w:rsidRPr="006F7EAA">
        <w:rPr>
          <w:rFonts w:ascii="Times New Roman" w:hAnsi="Times New Roman" w:cs="Times New Roman"/>
          <w:b/>
          <w:sz w:val="32"/>
          <w:szCs w:val="32"/>
          <w:lang w:val="uk-UA"/>
        </w:rPr>
        <w:t>Шляхи реалізації</w:t>
      </w:r>
      <w:r w:rsidR="00EC0BA1" w:rsidRPr="006F7EA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DF6D9D">
        <w:rPr>
          <w:rFonts w:ascii="Times New Roman" w:hAnsi="Times New Roman" w:cs="Times New Roman"/>
          <w:b/>
          <w:sz w:val="32"/>
          <w:szCs w:val="32"/>
          <w:lang w:val="uk-UA"/>
        </w:rPr>
        <w:t>Програми</w:t>
      </w:r>
    </w:p>
    <w:p w:rsidR="006A333D" w:rsidRDefault="006A333D" w:rsidP="003D226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155F0" w:rsidRPr="002B60D8" w:rsidRDefault="002155F0" w:rsidP="002155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Освітнє середовище</w:t>
      </w:r>
    </w:p>
    <w:p w:rsidR="002155F0" w:rsidRDefault="002155F0" w:rsidP="00215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2155F0" w:rsidRPr="002155F0" w:rsidRDefault="002155F0" w:rsidP="00215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55F0">
        <w:rPr>
          <w:rFonts w:ascii="Times New Roman" w:hAnsi="Times New Roman" w:cs="Times New Roman"/>
          <w:sz w:val="28"/>
          <w:szCs w:val="28"/>
          <w:lang w:val="uk-UA"/>
        </w:rPr>
        <w:t>одерніз</w:t>
      </w:r>
      <w:r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Pr="002155F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2155F0">
        <w:rPr>
          <w:rFonts w:ascii="Times New Roman" w:hAnsi="Times New Roman" w:cs="Times New Roman"/>
          <w:sz w:val="28"/>
          <w:szCs w:val="28"/>
          <w:lang w:val="uk-UA"/>
        </w:rPr>
        <w:t xml:space="preserve"> стан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дошкільної освіти;</w:t>
      </w:r>
    </w:p>
    <w:p w:rsidR="002155F0" w:rsidRDefault="002155F0" w:rsidP="00215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позитивний, динамічний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освітньо-ігровий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простір для оптимізації творчого потенціалу дітей; </w:t>
      </w:r>
    </w:p>
    <w:p w:rsidR="002155F0" w:rsidRDefault="002155F0" w:rsidP="002155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сучасне програмно-методичне забезпечення освітнього процесу;</w:t>
      </w:r>
    </w:p>
    <w:p w:rsidR="002155F0" w:rsidRDefault="002155F0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152" w:type="dxa"/>
        <w:tblInd w:w="-176" w:type="dxa"/>
        <w:tblLayout w:type="fixed"/>
        <w:tblLook w:val="04A0"/>
      </w:tblPr>
      <w:tblGrid>
        <w:gridCol w:w="709"/>
        <w:gridCol w:w="5050"/>
        <w:gridCol w:w="1471"/>
        <w:gridCol w:w="1560"/>
        <w:gridCol w:w="1362"/>
      </w:tblGrid>
      <w:tr w:rsidR="002155F0" w:rsidRPr="002155F0" w:rsidTr="00A8168D">
        <w:tc>
          <w:tcPr>
            <w:tcW w:w="709" w:type="dxa"/>
            <w:shd w:val="clear" w:color="auto" w:fill="EAF1DD" w:themeFill="accent3" w:themeFillTint="33"/>
            <w:vAlign w:val="center"/>
          </w:tcPr>
          <w:p w:rsidR="002155F0" w:rsidRPr="002155F0" w:rsidRDefault="002155F0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50" w:type="dxa"/>
            <w:shd w:val="clear" w:color="auto" w:fill="EAF1DD" w:themeFill="accent3" w:themeFillTint="33"/>
            <w:vAlign w:val="center"/>
          </w:tcPr>
          <w:p w:rsidR="002155F0" w:rsidRPr="002155F0" w:rsidRDefault="002155F0" w:rsidP="00AA7A22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71" w:type="dxa"/>
            <w:shd w:val="clear" w:color="auto" w:fill="EAF1DD" w:themeFill="accent3" w:themeFillTint="33"/>
            <w:vAlign w:val="center"/>
          </w:tcPr>
          <w:p w:rsidR="002155F0" w:rsidRPr="002155F0" w:rsidRDefault="002155F0" w:rsidP="005926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</w:t>
            </w:r>
            <w:proofErr w:type="spellEnd"/>
            <w:r w:rsid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2155F0" w:rsidRPr="002155F0" w:rsidRDefault="002155F0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362" w:type="dxa"/>
            <w:shd w:val="clear" w:color="auto" w:fill="EAF1DD" w:themeFill="accent3" w:themeFillTint="33"/>
          </w:tcPr>
          <w:p w:rsidR="002155F0" w:rsidRPr="002155F0" w:rsidRDefault="002155F0" w:rsidP="002155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Відмітка про </w:t>
            </w:r>
            <w:proofErr w:type="spellStart"/>
            <w:r w:rsidRPr="00215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155F0" w:rsidRPr="00EC0BA1" w:rsidTr="00A8168D">
        <w:tc>
          <w:tcPr>
            <w:tcW w:w="10152" w:type="dxa"/>
            <w:gridSpan w:val="5"/>
          </w:tcPr>
          <w:p w:rsidR="002155F0" w:rsidRPr="004D08F3" w:rsidRDefault="002155F0" w:rsidP="00AA7A22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Модернізація матеріально-технічного стану закладу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дошкільної освіти</w:t>
            </w:r>
          </w:p>
        </w:tc>
      </w:tr>
      <w:tr w:rsidR="002155F0" w:rsidRPr="005926AD" w:rsidTr="00A8168D">
        <w:tc>
          <w:tcPr>
            <w:tcW w:w="709" w:type="dxa"/>
          </w:tcPr>
          <w:p w:rsidR="002155F0" w:rsidRPr="00FF2C31" w:rsidRDefault="00907171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5050" w:type="dxa"/>
          </w:tcPr>
          <w:p w:rsidR="002155F0" w:rsidRPr="00EC0BA1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роботу постійно діючої комісії з обстеження приміщень,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інже-нерно-технічних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комунікацій закладу дошкільної освіти.</w:t>
            </w:r>
          </w:p>
        </w:tc>
        <w:tc>
          <w:tcPr>
            <w:tcW w:w="1471" w:type="dxa"/>
          </w:tcPr>
          <w:p w:rsidR="002155F0" w:rsidRPr="00EC0BA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Мартинова   </w:t>
            </w:r>
          </w:p>
          <w:p w:rsidR="002155F0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з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ЗДО</w:t>
            </w:r>
          </w:p>
        </w:tc>
        <w:tc>
          <w:tcPr>
            <w:tcW w:w="1362" w:type="dxa"/>
          </w:tcPr>
          <w:p w:rsidR="002155F0" w:rsidRDefault="002155F0" w:rsidP="00AA7A22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EC0BA1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50" w:type="dxa"/>
          </w:tcPr>
          <w:p w:rsidR="005926AD" w:rsidRPr="00EC0BA1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обладнання пральні.</w:t>
            </w:r>
          </w:p>
        </w:tc>
        <w:tc>
          <w:tcPr>
            <w:tcW w:w="1471" w:type="dxa"/>
          </w:tcPr>
          <w:p w:rsidR="005926AD" w:rsidRPr="00EC0BA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EC0BA1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обладнання харчоблоку.</w:t>
            </w:r>
          </w:p>
        </w:tc>
        <w:tc>
          <w:tcPr>
            <w:tcW w:w="1471" w:type="dxa"/>
          </w:tcPr>
          <w:p w:rsidR="005926AD" w:rsidRPr="00EC0BA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4B5228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оновленню твердого та м’якого інвентарю.</w:t>
            </w:r>
          </w:p>
        </w:tc>
        <w:tc>
          <w:tcPr>
            <w:tcW w:w="1471" w:type="dxa"/>
          </w:tcPr>
          <w:p w:rsidR="005926AD" w:rsidRPr="00EC0BA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DF05C7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050" w:type="dxa"/>
          </w:tcPr>
          <w:p w:rsidR="005926AD" w:rsidRPr="00DF05C7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Підтримувати в належному інженерно-технічному стані будівлі, здійснювати поточний та капітальний ремонт покрівлі, фасаду, приміщень, санвузлів, водогінних та каналізаційних мереж, внутрішніх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електромереж.</w:t>
            </w:r>
          </w:p>
        </w:tc>
        <w:tc>
          <w:tcPr>
            <w:tcW w:w="1471" w:type="dxa"/>
          </w:tcPr>
          <w:p w:rsidR="005926AD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26AD" w:rsidRPr="00DF05C7" w:rsidRDefault="005926AD" w:rsidP="00AA7A2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AC24CD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енергозберігаючі заходи: встановлення регуляторів тепла, промивку внутрішніх теплових мереж, заміну звичайних ламп розжарювання на енергозберігаючі.</w:t>
            </w:r>
          </w:p>
        </w:tc>
        <w:tc>
          <w:tcPr>
            <w:tcW w:w="1471" w:type="dxa"/>
          </w:tcPr>
          <w:p w:rsidR="005926AD" w:rsidRPr="00FF2C3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4B5228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ведення енергетичного моніторингу в он-лайн режимі.</w:t>
            </w:r>
          </w:p>
        </w:tc>
        <w:tc>
          <w:tcPr>
            <w:tcW w:w="1471" w:type="dxa"/>
          </w:tcPr>
          <w:p w:rsidR="005926AD" w:rsidRPr="00FF2C3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4B5228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облаштуванню на території закладу зовнішнього електроосвітлення</w:t>
            </w:r>
          </w:p>
        </w:tc>
        <w:tc>
          <w:tcPr>
            <w:tcW w:w="1471" w:type="dxa"/>
          </w:tcPr>
          <w:p w:rsidR="005926AD" w:rsidRPr="00FF2C3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560" w:type="dxa"/>
          </w:tcPr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4B5228" w:rsidTr="00A8168D">
        <w:tc>
          <w:tcPr>
            <w:tcW w:w="709" w:type="dxa"/>
          </w:tcPr>
          <w:p w:rsidR="005926AD" w:rsidRPr="00FF2C31" w:rsidRDefault="005926AD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907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благоустрій території закладу з використанням ландшафтного дизайну.</w:t>
            </w:r>
          </w:p>
        </w:tc>
        <w:tc>
          <w:tcPr>
            <w:tcW w:w="1471" w:type="dxa"/>
          </w:tcPr>
          <w:p w:rsidR="005926AD" w:rsidRPr="00FF2C3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  </w:t>
            </w:r>
          </w:p>
          <w:p w:rsidR="005926AD" w:rsidRP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з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авідувач ЗДО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Андрущенко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F457B8" w:rsidTr="00A8168D">
        <w:tc>
          <w:tcPr>
            <w:tcW w:w="709" w:type="dxa"/>
          </w:tcPr>
          <w:p w:rsidR="005926AD" w:rsidRDefault="00907171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1.10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на  території закладу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без-печні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умови для фізичної активності здобувачів дошкільної освіти.</w:t>
            </w:r>
          </w:p>
        </w:tc>
        <w:tc>
          <w:tcPr>
            <w:tcW w:w="1471" w:type="dxa"/>
          </w:tcPr>
          <w:p w:rsidR="005926AD" w:rsidRDefault="00152B6E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F457B8" w:rsidTr="00A8168D">
        <w:tc>
          <w:tcPr>
            <w:tcW w:w="709" w:type="dxa"/>
          </w:tcPr>
          <w:p w:rsidR="005926AD" w:rsidRDefault="00907171" w:rsidP="009071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1.11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tabs>
                <w:tab w:val="left" w:pos="885"/>
              </w:tabs>
              <w:ind w:left="0" w:right="-1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 до будівлі та приміщень закладу освіти для людей з обмеженими можливостями.</w:t>
            </w:r>
          </w:p>
        </w:tc>
        <w:tc>
          <w:tcPr>
            <w:tcW w:w="1471" w:type="dxa"/>
          </w:tcPr>
          <w:p w:rsidR="005926AD" w:rsidRDefault="00152B6E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592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4B5228" w:rsidTr="00A8168D">
        <w:tc>
          <w:tcPr>
            <w:tcW w:w="10152" w:type="dxa"/>
            <w:gridSpan w:val="5"/>
          </w:tcPr>
          <w:p w:rsidR="005926AD" w:rsidRPr="00F457B8" w:rsidRDefault="005926AD" w:rsidP="0090717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457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Створення позитивного, динамічного </w:t>
            </w:r>
            <w:proofErr w:type="spellStart"/>
            <w:r w:rsidRPr="00F457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освітньо-ігрового</w:t>
            </w:r>
            <w:proofErr w:type="spellEnd"/>
            <w:r w:rsidRPr="00F457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простору для оптимі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зації творчого потенціалу дітей</w:t>
            </w:r>
            <w:r w:rsidRPr="00F457B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5926AD" w:rsidRPr="004B5228" w:rsidTr="00A8168D">
        <w:tc>
          <w:tcPr>
            <w:tcW w:w="709" w:type="dxa"/>
          </w:tcPr>
          <w:p w:rsidR="005926AD" w:rsidRDefault="005926AD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050" w:type="dxa"/>
          </w:tcPr>
          <w:p w:rsidR="005926AD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безпечні, доступні та нешкідливі умови розвитку, виховання, навчання дітей та праці</w:t>
            </w:r>
            <w:r w:rsidR="00AA7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</w:tcPr>
          <w:p w:rsidR="005926AD" w:rsidRPr="00FF2C31" w:rsidRDefault="005926AD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AA7A22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  </w:t>
            </w:r>
          </w:p>
          <w:p w:rsidR="005926AD" w:rsidRPr="00AA7A22" w:rsidRDefault="005926AD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завідувач ЗДО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2766" w:rsidRPr="004B5228" w:rsidTr="00A8168D">
        <w:tc>
          <w:tcPr>
            <w:tcW w:w="709" w:type="dxa"/>
          </w:tcPr>
          <w:p w:rsidR="00682766" w:rsidRDefault="00AA7A22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050" w:type="dxa"/>
          </w:tcPr>
          <w:p w:rsidR="00682766" w:rsidRDefault="00682766" w:rsidP="005926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можливість вільного та зручного переміщення в груповому осередку та користування меблями.</w:t>
            </w:r>
          </w:p>
        </w:tc>
        <w:tc>
          <w:tcPr>
            <w:tcW w:w="1471" w:type="dxa"/>
          </w:tcPr>
          <w:p w:rsidR="00682766" w:rsidRDefault="00AA7A22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682766" w:rsidRPr="00AA7A22" w:rsidRDefault="00AA7A22" w:rsidP="005926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62" w:type="dxa"/>
          </w:tcPr>
          <w:p w:rsidR="00682766" w:rsidRDefault="00682766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4B5228" w:rsidTr="00A8168D">
        <w:tc>
          <w:tcPr>
            <w:tcW w:w="709" w:type="dxa"/>
          </w:tcPr>
          <w:p w:rsidR="005926AD" w:rsidRDefault="00AA7A22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5050" w:type="dxa"/>
          </w:tcPr>
          <w:p w:rsidR="005926AD" w:rsidRDefault="00682766" w:rsidP="006827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сенсорно-збагачене середовище для малюків. </w:t>
            </w:r>
          </w:p>
        </w:tc>
        <w:tc>
          <w:tcPr>
            <w:tcW w:w="1471" w:type="dxa"/>
          </w:tcPr>
          <w:p w:rsidR="00D143DA" w:rsidRPr="00FF2C31" w:rsidRDefault="00AA7A22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Pr="00AA7A22" w:rsidRDefault="00AA7A22" w:rsidP="00AA7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51C" w:rsidRPr="004B5228" w:rsidTr="00A8168D">
        <w:tc>
          <w:tcPr>
            <w:tcW w:w="709" w:type="dxa"/>
          </w:tcPr>
          <w:p w:rsidR="0007151C" w:rsidRDefault="00AA7A22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5050" w:type="dxa"/>
          </w:tcPr>
          <w:p w:rsidR="0007151C" w:rsidRDefault="0007151C" w:rsidP="006827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освітнє середовище, вільне від будь-яких форм насильства та дискримінації.</w:t>
            </w:r>
          </w:p>
        </w:tc>
        <w:tc>
          <w:tcPr>
            <w:tcW w:w="1471" w:type="dxa"/>
          </w:tcPr>
          <w:p w:rsidR="0007151C" w:rsidRPr="00FF2C31" w:rsidRDefault="00AA7A22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AA7A22" w:rsidRPr="00AA7A22" w:rsidRDefault="00AA7A22" w:rsidP="00AA7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  </w:t>
            </w:r>
          </w:p>
          <w:p w:rsidR="0007151C" w:rsidRPr="00AA7A22" w:rsidRDefault="00AA7A22" w:rsidP="00AA7A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С.В., завідувач</w:t>
            </w:r>
          </w:p>
        </w:tc>
        <w:tc>
          <w:tcPr>
            <w:tcW w:w="1362" w:type="dxa"/>
          </w:tcPr>
          <w:p w:rsidR="0007151C" w:rsidRDefault="0007151C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51C" w:rsidRPr="004B5228" w:rsidTr="00A8168D">
        <w:tc>
          <w:tcPr>
            <w:tcW w:w="709" w:type="dxa"/>
          </w:tcPr>
          <w:p w:rsidR="0007151C" w:rsidRDefault="00AA7A22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5050" w:type="dxa"/>
          </w:tcPr>
          <w:p w:rsidR="0007151C" w:rsidRDefault="0007151C" w:rsidP="006827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освітнє середовище, спрямоване на реалізацію завдань державного стандарту</w:t>
            </w:r>
            <w:r w:rsidR="0019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926B3" w:rsidRDefault="001926B3" w:rsidP="001926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постійно оновлювати матеріали для осередків діяльності для всіх вікових груп.</w:t>
            </w:r>
          </w:p>
        </w:tc>
        <w:tc>
          <w:tcPr>
            <w:tcW w:w="1471" w:type="dxa"/>
          </w:tcPr>
          <w:p w:rsidR="0007151C" w:rsidRPr="00FF2C31" w:rsidRDefault="00AA7A22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07151C" w:rsidRPr="00AA7A22" w:rsidRDefault="00AA7A22" w:rsidP="00AA7A22">
            <w:pPr>
              <w:pStyle w:val="a3"/>
              <w:ind w:left="0"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Л.С., вихователь-методист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362" w:type="dxa"/>
          </w:tcPr>
          <w:p w:rsidR="0007151C" w:rsidRDefault="0007151C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682766" w:rsidTr="00A8168D">
        <w:tc>
          <w:tcPr>
            <w:tcW w:w="709" w:type="dxa"/>
          </w:tcPr>
          <w:p w:rsidR="005926AD" w:rsidRDefault="00AA7A22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5050" w:type="dxa"/>
          </w:tcPr>
          <w:p w:rsidR="005926AD" w:rsidRDefault="00682766" w:rsidP="005926A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умови для фізичного розвитку та зміцнення здоров’я здобувачів дошкільної освіти:</w:t>
            </w:r>
          </w:p>
          <w:p w:rsidR="0007151C" w:rsidRDefault="00682766" w:rsidP="001926B3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19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оновлювати обладнання для впровадження </w:t>
            </w:r>
            <w:proofErr w:type="spellStart"/>
            <w:r w:rsidR="0019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здоров’язбережувальних</w:t>
            </w:r>
            <w:proofErr w:type="spellEnd"/>
            <w:r w:rsidR="0019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19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здоров’яформувальних</w:t>
            </w:r>
            <w:proofErr w:type="spellEnd"/>
            <w:r w:rsidR="00192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технологій;</w:t>
            </w:r>
          </w:p>
          <w:p w:rsidR="00583930" w:rsidRDefault="001926B3" w:rsidP="005926A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оновлювати та поповнювати обладнання для гурткової роботи за фітнес-програмами, заснованими на оздоровчих видах гімнастики;</w:t>
            </w:r>
          </w:p>
          <w:p w:rsidR="00682766" w:rsidRDefault="001926B3" w:rsidP="005926A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сприяти оновленню обладнання спортивних та ігрових майданчиків;</w:t>
            </w:r>
          </w:p>
          <w:p w:rsidR="001926B3" w:rsidRDefault="001926B3" w:rsidP="005926A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оновлювати та поповнювати інвентар в осередках самостійної рухової діяльності.</w:t>
            </w:r>
          </w:p>
        </w:tc>
        <w:tc>
          <w:tcPr>
            <w:tcW w:w="1471" w:type="dxa"/>
          </w:tcPr>
          <w:p w:rsidR="005926AD" w:rsidRDefault="00AA7A22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5926AD" w:rsidRDefault="00AA7A22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Семенюк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фізкультур-ри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вихователі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6AD" w:rsidRPr="00682766" w:rsidTr="00A8168D">
        <w:tc>
          <w:tcPr>
            <w:tcW w:w="709" w:type="dxa"/>
          </w:tcPr>
          <w:p w:rsidR="005926AD" w:rsidRDefault="00F958A9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5050" w:type="dxa"/>
          </w:tcPr>
          <w:p w:rsidR="00653CB4" w:rsidRDefault="00653CB4" w:rsidP="00653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53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 w:rsidRPr="00653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сучасн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653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програмно-методичн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Pr="00653C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забезпечення освітнього процесу</w:t>
            </w:r>
            <w:r w:rsidR="00E820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8203F" w:rsidRDefault="00E8203F" w:rsidP="00653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створення та реалізація освітніх проектів;</w:t>
            </w:r>
          </w:p>
          <w:p w:rsidR="00E8203F" w:rsidRPr="00653CB4" w:rsidRDefault="00E8203F" w:rsidP="00653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оновлення посібників, дидактичних матеріалів та розвиваючих  ігор відповідно до освітньої програми для дітей від 2 до 7 років «Дитина», рекомендованою МОН України (лист МОН України № 1/11-4960 від 23.07.2020 р).</w:t>
            </w:r>
          </w:p>
          <w:p w:rsidR="005926AD" w:rsidRDefault="00E8203F" w:rsidP="005926A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 ефективної реалізації Базового компоненту дошкільної освіти;</w:t>
            </w:r>
          </w:p>
          <w:p w:rsidR="00E8203F" w:rsidRDefault="00E8203F" w:rsidP="005926AD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банку даних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педагогічн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інформаційно-комунікаційн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E8203F" w:rsidRDefault="00E8203F" w:rsidP="008D3915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банку даних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ежувальних</w:t>
            </w:r>
            <w:proofErr w:type="spellEnd"/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здоров’яформувальних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позитивного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фізичного розвитку дітей раннього і дошкільного віку</w:t>
            </w:r>
            <w:r w:rsid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</w:tcPr>
          <w:p w:rsidR="005926AD" w:rsidRDefault="00AA7A22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2022-2024</w:t>
            </w:r>
          </w:p>
        </w:tc>
        <w:tc>
          <w:tcPr>
            <w:tcW w:w="1560" w:type="dxa"/>
          </w:tcPr>
          <w:p w:rsidR="005926AD" w:rsidRDefault="00AA7A22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Л.С., вихователь-методист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362" w:type="dxa"/>
          </w:tcPr>
          <w:p w:rsidR="005926AD" w:rsidRDefault="005926AD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07C" w:rsidRPr="00682766" w:rsidTr="00A8168D">
        <w:tc>
          <w:tcPr>
            <w:tcW w:w="709" w:type="dxa"/>
          </w:tcPr>
          <w:p w:rsidR="00D0007C" w:rsidRDefault="00D0007C" w:rsidP="00152B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2.8</w:t>
            </w:r>
          </w:p>
        </w:tc>
        <w:tc>
          <w:tcPr>
            <w:tcW w:w="5050" w:type="dxa"/>
          </w:tcPr>
          <w:p w:rsidR="00D0007C" w:rsidRDefault="00D0007C" w:rsidP="00653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гурткової роботи за здібностями та інтересами дітей та за фітнес-програмами оздоровчої гімнастики.</w:t>
            </w:r>
          </w:p>
        </w:tc>
        <w:tc>
          <w:tcPr>
            <w:tcW w:w="1471" w:type="dxa"/>
          </w:tcPr>
          <w:p w:rsidR="00D0007C" w:rsidRDefault="00D0007C" w:rsidP="00D449C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2022-2024</w:t>
            </w:r>
          </w:p>
        </w:tc>
        <w:tc>
          <w:tcPr>
            <w:tcW w:w="1560" w:type="dxa"/>
          </w:tcPr>
          <w:p w:rsidR="00D0007C" w:rsidRDefault="00D0007C" w:rsidP="00D449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Л.С., вихователь-методист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</w:t>
            </w:r>
          </w:p>
        </w:tc>
        <w:tc>
          <w:tcPr>
            <w:tcW w:w="1362" w:type="dxa"/>
          </w:tcPr>
          <w:p w:rsidR="00D0007C" w:rsidRDefault="00D0007C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07C" w:rsidRPr="00682766" w:rsidTr="00A8168D">
        <w:tc>
          <w:tcPr>
            <w:tcW w:w="709" w:type="dxa"/>
          </w:tcPr>
          <w:p w:rsidR="00D0007C" w:rsidRDefault="00D0007C" w:rsidP="006F7E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5050" w:type="dxa"/>
          </w:tcPr>
          <w:p w:rsidR="00D0007C" w:rsidRDefault="00D0007C" w:rsidP="00653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 конкурсів:</w:t>
            </w:r>
          </w:p>
          <w:p w:rsidR="00D0007C" w:rsidRDefault="00D0007C" w:rsidP="008D3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8D39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кращу розробку авторської гри для дітей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0007C" w:rsidRDefault="00D0007C" w:rsidP="008D3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краще облаштування ігрового осередку;</w:t>
            </w:r>
          </w:p>
          <w:p w:rsidR="00D0007C" w:rsidRPr="008D3915" w:rsidRDefault="00D0007C" w:rsidP="008D39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на краще оформлення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мініметодкабінету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1" w:type="dxa"/>
          </w:tcPr>
          <w:p w:rsidR="00D0007C" w:rsidRDefault="00D0007C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07C" w:rsidRDefault="00D0007C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  <w:p w:rsidR="00D0007C" w:rsidRDefault="00D0007C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07C" w:rsidRDefault="00D0007C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  <w:p w:rsidR="00D0007C" w:rsidRDefault="00D0007C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07C" w:rsidRDefault="00D0007C" w:rsidP="00AA7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</w:tcPr>
          <w:p w:rsidR="00D0007C" w:rsidRDefault="00D0007C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Л.С., вихователь-методист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педагогічні працівники</w:t>
            </w:r>
          </w:p>
        </w:tc>
        <w:tc>
          <w:tcPr>
            <w:tcW w:w="1362" w:type="dxa"/>
          </w:tcPr>
          <w:p w:rsidR="00D0007C" w:rsidRDefault="00D0007C" w:rsidP="00AA7A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155F0" w:rsidRDefault="002155F0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155F0" w:rsidRDefault="002155F0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155F0" w:rsidRDefault="002155F0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155F0" w:rsidRDefault="002155F0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155F0" w:rsidRDefault="002155F0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A7A22" w:rsidRDefault="00AA7A22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A7A22" w:rsidRDefault="00AA7A22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0007C" w:rsidRDefault="00D0007C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A7A22" w:rsidRDefault="00AA7A22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A7A22" w:rsidRDefault="00AA7A22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A7A22" w:rsidRDefault="00AA7A22" w:rsidP="002155F0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F2D48" w:rsidRPr="00317FCA" w:rsidRDefault="00A06EE1" w:rsidP="00317FC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FCA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Внутрішня система забезпечення якості освіти</w:t>
      </w:r>
    </w:p>
    <w:p w:rsidR="009F2D48" w:rsidRPr="009F2D48" w:rsidRDefault="009F2D48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9F2D48" w:rsidRPr="006308E5" w:rsidRDefault="006308E5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08E5">
        <w:rPr>
          <w:rFonts w:ascii="Times New Roman" w:hAnsi="Times New Roman" w:cs="Times New Roman"/>
          <w:sz w:val="28"/>
          <w:szCs w:val="28"/>
          <w:lang w:val="uk-UA"/>
        </w:rPr>
        <w:t>досконалювати механізм моніторингу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D48" w:rsidRPr="006308E5" w:rsidRDefault="006308E5" w:rsidP="009F2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підготовки дітей до НУШ у контексті формування життєвої компетентності дитини та розвитку базових якостей особистості.</w:t>
      </w:r>
    </w:p>
    <w:p w:rsidR="00EC0BA1" w:rsidRPr="003D2267" w:rsidRDefault="00EC0BA1" w:rsidP="00EC0BA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632" w:type="dxa"/>
        <w:tblInd w:w="-459" w:type="dxa"/>
        <w:tblLook w:val="04A0"/>
      </w:tblPr>
      <w:tblGrid>
        <w:gridCol w:w="708"/>
        <w:gridCol w:w="5335"/>
        <w:gridCol w:w="1466"/>
        <w:gridCol w:w="1739"/>
        <w:gridCol w:w="1384"/>
      </w:tblGrid>
      <w:tr w:rsidR="00A8168D" w:rsidRPr="00A8168D" w:rsidTr="00A8168D">
        <w:tc>
          <w:tcPr>
            <w:tcW w:w="709" w:type="dxa"/>
            <w:shd w:val="clear" w:color="auto" w:fill="EAF1DD" w:themeFill="accent3" w:themeFillTint="33"/>
            <w:vAlign w:val="center"/>
          </w:tcPr>
          <w:p w:rsidR="00A8168D" w:rsidRPr="00A8168D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409" w:type="dxa"/>
            <w:shd w:val="clear" w:color="auto" w:fill="EAF1DD" w:themeFill="accent3" w:themeFillTint="33"/>
            <w:vAlign w:val="center"/>
          </w:tcPr>
          <w:p w:rsidR="00A8168D" w:rsidRPr="00A8168D" w:rsidRDefault="00A8168D" w:rsidP="00EC0BA1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70" w:type="dxa"/>
            <w:shd w:val="clear" w:color="auto" w:fill="EAF1DD" w:themeFill="accent3" w:themeFillTint="33"/>
            <w:vAlign w:val="center"/>
          </w:tcPr>
          <w:p w:rsidR="00A8168D" w:rsidRPr="00A8168D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1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47" w:type="dxa"/>
            <w:shd w:val="clear" w:color="auto" w:fill="EAF1DD" w:themeFill="accent3" w:themeFillTint="33"/>
            <w:vAlign w:val="center"/>
          </w:tcPr>
          <w:p w:rsidR="00A8168D" w:rsidRPr="00A8168D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397" w:type="dxa"/>
            <w:shd w:val="clear" w:color="auto" w:fill="EAF1DD" w:themeFill="accent3" w:themeFillTint="33"/>
          </w:tcPr>
          <w:p w:rsidR="00A8168D" w:rsidRPr="00A8168D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168D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5409" w:type="dxa"/>
          </w:tcPr>
          <w:p w:rsidR="00A8168D" w:rsidRPr="00FF2C31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та розбудовувати внутрішню систему забезпечення якості освіти та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освітніх та управлінських процесів.</w:t>
            </w:r>
          </w:p>
        </w:tc>
        <w:tc>
          <w:tcPr>
            <w:tcW w:w="1470" w:type="dxa"/>
          </w:tcPr>
          <w:p w:rsidR="00A8168D" w:rsidRPr="00FF2C31" w:rsidRDefault="00A8168D" w:rsidP="00A816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A8168D" w:rsidRP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С.В., </w:t>
            </w:r>
            <w:r w:rsidR="00A8168D"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5409" w:type="dxa"/>
          </w:tcPr>
          <w:p w:rsidR="00A8168D" w:rsidRDefault="00A8168D" w:rsidP="00A06E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2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реалізацію Закону України «Про освіту» ст. 41.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A8168D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С.В., завідувач </w:t>
            </w:r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5409" w:type="dxa"/>
          </w:tcPr>
          <w:p w:rsidR="00A8168D" w:rsidRPr="000212FA" w:rsidRDefault="00A8168D" w:rsidP="00A06E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необхідні ресурси: технічні та програмні засоби, які можуть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</w:t>
            </w:r>
            <w:r w:rsidR="00317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вуватись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проведення опитувань, фіксації результатів спостережень тощо.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7" w:type="dxa"/>
          </w:tcPr>
          <w:p w:rsidR="00A8168D" w:rsidRDefault="00317FCA" w:rsidP="00FF2C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5409" w:type="dxa"/>
          </w:tcPr>
          <w:p w:rsidR="00A8168D" w:rsidRDefault="00A8168D" w:rsidP="00A06E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Визначити критерії оцінювання функціонування внутрішньої системи.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647" w:type="dxa"/>
          </w:tcPr>
          <w:p w:rsidR="00A8168D" w:rsidRDefault="00317FCA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5409" w:type="dxa"/>
          </w:tcPr>
          <w:p w:rsidR="00A8168D" w:rsidRDefault="00A8168D" w:rsidP="00A06E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та затвердити Положення про внутрішню систему забезпечення якості освіти.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647" w:type="dxa"/>
          </w:tcPr>
          <w:p w:rsidR="00A8168D" w:rsidRDefault="00317FCA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5409" w:type="dxa"/>
          </w:tcPr>
          <w:p w:rsidR="00A8168D" w:rsidRDefault="00A8168D" w:rsidP="00A8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30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проваджувати нові форми організації освітнього процесу на основі гри та педагогічного спілкування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A8168D" w:rsidRDefault="00317FCA" w:rsidP="00FF2C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17FCA" w:rsidRDefault="00317FCA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5409" w:type="dxa"/>
          </w:tcPr>
          <w:p w:rsidR="00A8168D" w:rsidRPr="00796C5F" w:rsidRDefault="00A8168D" w:rsidP="00A816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ормувати </w:t>
            </w:r>
            <w:proofErr w:type="spellStart"/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медіаграмотність</w:t>
            </w:r>
            <w:proofErr w:type="spellEnd"/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всіх учасників освітнього процесу у сучасному соціальному світі, впро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ваджувати </w:t>
            </w:r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інноваційні педагогічні та інформаційно-комунікаційні технології. 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A8168D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5409" w:type="dxa"/>
          </w:tcPr>
          <w:p w:rsidR="00A8168D" w:rsidRPr="00796C5F" w:rsidRDefault="00A8168D" w:rsidP="00796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системну організаційно-методичну та роз’яснювальну роботу серед працівників щодо забезпечення права на освіту дітям з особливими потребами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A8168D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06EE1" w:rsidTr="00A8168D">
        <w:tc>
          <w:tcPr>
            <w:tcW w:w="709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5409" w:type="dxa"/>
          </w:tcPr>
          <w:p w:rsidR="00A8168D" w:rsidRPr="00796C5F" w:rsidRDefault="00A8168D" w:rsidP="00796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умови ефективної реалізації Базового компоненту дошкільної освіти.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A8168D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A7A22" w:rsidTr="00A8168D">
        <w:tc>
          <w:tcPr>
            <w:tcW w:w="709" w:type="dxa"/>
          </w:tcPr>
          <w:p w:rsidR="00A8168D" w:rsidRPr="00FF2C31" w:rsidRDefault="00A8168D" w:rsidP="00A816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5409" w:type="dxa"/>
          </w:tcPr>
          <w:p w:rsidR="00A8168D" w:rsidRPr="00796C5F" w:rsidRDefault="00A8168D" w:rsidP="00796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наукові новації, </w:t>
            </w:r>
            <w:proofErr w:type="spellStart"/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здоров’язберігаючі</w:t>
            </w:r>
            <w:proofErr w:type="spellEnd"/>
            <w:r w:rsidRPr="00796C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технології, кращий досвід з питань фізичного розвитку дітей раннього і дошкільного віку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0" w:type="dxa"/>
          </w:tcPr>
          <w:p w:rsidR="00A8168D" w:rsidRPr="00FF2C31" w:rsidRDefault="00A8168D" w:rsidP="00EC0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22-2024</w:t>
            </w:r>
          </w:p>
        </w:tc>
        <w:tc>
          <w:tcPr>
            <w:tcW w:w="1647" w:type="dxa"/>
          </w:tcPr>
          <w:p w:rsidR="00A8168D" w:rsidRP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</w:p>
        </w:tc>
        <w:tc>
          <w:tcPr>
            <w:tcW w:w="1397" w:type="dxa"/>
          </w:tcPr>
          <w:p w:rsidR="00A8168D" w:rsidRDefault="00A8168D" w:rsidP="00FF2C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308E5" w:rsidRDefault="006308E5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73" w:type="dxa"/>
        <w:tblInd w:w="-459" w:type="dxa"/>
        <w:tblLook w:val="04A0"/>
      </w:tblPr>
      <w:tblGrid>
        <w:gridCol w:w="709"/>
        <w:gridCol w:w="6521"/>
        <w:gridCol w:w="1477"/>
        <w:gridCol w:w="1666"/>
      </w:tblGrid>
      <w:tr w:rsidR="004065AA" w:rsidTr="00097542">
        <w:tc>
          <w:tcPr>
            <w:tcW w:w="709" w:type="dxa"/>
          </w:tcPr>
          <w:p w:rsidR="004065AA" w:rsidRPr="00FF2C31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2.6</w:t>
            </w:r>
          </w:p>
        </w:tc>
        <w:tc>
          <w:tcPr>
            <w:tcW w:w="6521" w:type="dxa"/>
          </w:tcPr>
          <w:p w:rsidR="004065AA" w:rsidRPr="000212F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умови ефективної реалізації Базового компоненту дошкільної освіти.</w:t>
            </w:r>
          </w:p>
        </w:tc>
        <w:tc>
          <w:tcPr>
            <w:tcW w:w="1477" w:type="dxa"/>
          </w:tcPr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ДНЗ</w:t>
            </w:r>
          </w:p>
        </w:tc>
      </w:tr>
      <w:tr w:rsidR="004065AA" w:rsidRPr="006A333D" w:rsidTr="00097542">
        <w:tc>
          <w:tcPr>
            <w:tcW w:w="709" w:type="dxa"/>
          </w:tcPr>
          <w:p w:rsidR="004065AA" w:rsidRPr="00FF2C31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6521" w:type="dxa"/>
          </w:tcPr>
          <w:p w:rsidR="004065AA" w:rsidRPr="000212F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в освітній процес інноваційні педагогічні та інформаційно-комунікаційні технології.</w:t>
            </w:r>
          </w:p>
        </w:tc>
        <w:tc>
          <w:tcPr>
            <w:tcW w:w="1477" w:type="dxa"/>
          </w:tcPr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4065AA" w:rsidRPr="006A333D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педагоги </w:t>
            </w:r>
            <w:r w:rsidRP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</w:t>
            </w:r>
          </w:p>
        </w:tc>
      </w:tr>
      <w:tr w:rsidR="004065AA" w:rsidRPr="006A333D" w:rsidTr="00097542">
        <w:tc>
          <w:tcPr>
            <w:tcW w:w="709" w:type="dxa"/>
          </w:tcPr>
          <w:p w:rsidR="004065AA" w:rsidRPr="00FF2C31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6521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наукові новації,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технології, кращий досвід з питань фізичного розвитку дітей раннього і дошкільного віку</w:t>
            </w:r>
          </w:p>
        </w:tc>
        <w:tc>
          <w:tcPr>
            <w:tcW w:w="1477" w:type="dxa"/>
          </w:tcPr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вихователі,</w:t>
            </w:r>
          </w:p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інструктор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065AA" w:rsidTr="00097542">
        <w:tc>
          <w:tcPr>
            <w:tcW w:w="709" w:type="dxa"/>
          </w:tcPr>
          <w:p w:rsidR="004065AA" w:rsidRPr="00FF2C31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6521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міському конкурсі на кращий досвід сімейного виховання «У колі дружньої родини»</w:t>
            </w:r>
          </w:p>
        </w:tc>
        <w:tc>
          <w:tcPr>
            <w:tcW w:w="1477" w:type="dxa"/>
          </w:tcPr>
          <w:p w:rsidR="004065AA" w:rsidRPr="0053510E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  <w:p w:rsidR="004065AA" w:rsidRPr="006A333D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</w:tr>
      <w:tr w:rsidR="004065AA" w:rsidTr="00097542">
        <w:tc>
          <w:tcPr>
            <w:tcW w:w="709" w:type="dxa"/>
          </w:tcPr>
          <w:p w:rsidR="004065AA" w:rsidRPr="00FF2C31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6521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Взяти участь у конкурсі на кращу розробку авторської гри для дітей дошкільного віку</w:t>
            </w:r>
          </w:p>
        </w:tc>
        <w:tc>
          <w:tcPr>
            <w:tcW w:w="1477" w:type="dxa"/>
          </w:tcPr>
          <w:p w:rsidR="004065AA" w:rsidRPr="0053510E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666" w:type="dxa"/>
          </w:tcPr>
          <w:p w:rsidR="004065AA" w:rsidRPr="006A333D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33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  <w:tr w:rsidR="004065AA" w:rsidTr="00097542">
        <w:tc>
          <w:tcPr>
            <w:tcW w:w="709" w:type="dxa"/>
          </w:tcPr>
          <w:p w:rsidR="004065AA" w:rsidRPr="00FF2C31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6521" w:type="dxa"/>
          </w:tcPr>
          <w:p w:rsidR="004065AA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 участь у загальноміському фестивалі дитячої творчості «Чарівна квітка» серед вихованців дошкільних закладів.</w:t>
            </w:r>
          </w:p>
        </w:tc>
        <w:tc>
          <w:tcPr>
            <w:tcW w:w="1477" w:type="dxa"/>
          </w:tcPr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6" w:type="dxa"/>
          </w:tcPr>
          <w:p w:rsidR="004065AA" w:rsidRPr="006A333D" w:rsidRDefault="004065AA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музичні керівники ДНЗ</w:t>
            </w:r>
          </w:p>
        </w:tc>
      </w:tr>
    </w:tbl>
    <w:p w:rsidR="004065AA" w:rsidRDefault="004065AA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EAA" w:rsidRDefault="006F7EAA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007C" w:rsidRDefault="00D0007C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45C2" w:rsidRPr="00F445C2" w:rsidRDefault="00A8168D" w:rsidP="00A8168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445C2" w:rsidRPr="00F445C2">
        <w:rPr>
          <w:rFonts w:ascii="Times New Roman" w:hAnsi="Times New Roman" w:cs="Times New Roman"/>
          <w:b/>
          <w:sz w:val="28"/>
          <w:szCs w:val="28"/>
          <w:lang w:val="uk-UA"/>
        </w:rPr>
        <w:t>доров’я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дитини</w:t>
      </w:r>
    </w:p>
    <w:p w:rsidR="00F445C2" w:rsidRDefault="00F445C2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D48" w:rsidRPr="009F2D48" w:rsidRDefault="009F2D48" w:rsidP="009F2D4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AE386F" w:rsidRDefault="009F2D48" w:rsidP="003D2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>ереження та зміцнення фізичного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психічного і духовного здоров’я дітей з раннього віку</w:t>
      </w:r>
      <w:r w:rsidR="00AE386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F2D48" w:rsidRDefault="009F2D48" w:rsidP="003D22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свідомого ставлення до власного здоров’я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408C" w:rsidRPr="00D3408C" w:rsidRDefault="00D3408C" w:rsidP="00D3408C">
      <w:pPr>
        <w:pStyle w:val="a3"/>
        <w:ind w:left="1070"/>
        <w:jc w:val="both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tbl>
      <w:tblPr>
        <w:tblStyle w:val="a4"/>
        <w:tblW w:w="10774" w:type="dxa"/>
        <w:tblInd w:w="-459" w:type="dxa"/>
        <w:tblLayout w:type="fixed"/>
        <w:tblLook w:val="04A0"/>
      </w:tblPr>
      <w:tblGrid>
        <w:gridCol w:w="709"/>
        <w:gridCol w:w="5528"/>
        <w:gridCol w:w="1477"/>
        <w:gridCol w:w="1642"/>
        <w:gridCol w:w="1418"/>
      </w:tblGrid>
      <w:tr w:rsidR="00A8168D" w:rsidRPr="00207B54" w:rsidTr="00207B54">
        <w:tc>
          <w:tcPr>
            <w:tcW w:w="709" w:type="dxa"/>
            <w:shd w:val="clear" w:color="auto" w:fill="EAF1DD" w:themeFill="accent3" w:themeFillTint="33"/>
            <w:vAlign w:val="center"/>
          </w:tcPr>
          <w:p w:rsidR="00A8168D" w:rsidRPr="00207B54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A8168D" w:rsidRPr="00207B54" w:rsidRDefault="00A8168D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A8168D" w:rsidRPr="00207B54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42" w:type="dxa"/>
            <w:shd w:val="clear" w:color="auto" w:fill="EAF1DD" w:themeFill="accent3" w:themeFillTint="33"/>
            <w:vAlign w:val="center"/>
          </w:tcPr>
          <w:p w:rsidR="00A8168D" w:rsidRPr="00207B54" w:rsidRDefault="00A8168D" w:rsidP="00207B54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8168D" w:rsidRPr="00207B54" w:rsidRDefault="00207B54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8168D" w:rsidRPr="00D0007C" w:rsidTr="00207B54">
        <w:tc>
          <w:tcPr>
            <w:tcW w:w="9356" w:type="dxa"/>
            <w:gridSpan w:val="4"/>
          </w:tcPr>
          <w:p w:rsidR="006F7EAA" w:rsidRDefault="00A8168D" w:rsidP="009F2D4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  <w:p w:rsidR="00A8168D" w:rsidRPr="00D0007C" w:rsidRDefault="00D0007C" w:rsidP="00D0007C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0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4.1. </w:t>
            </w:r>
            <w:r w:rsidR="00A8168D" w:rsidRPr="00D00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Комплексна оцінка стану здоров’я</w:t>
            </w:r>
          </w:p>
          <w:p w:rsidR="006F7EAA" w:rsidRPr="006F7EAA" w:rsidRDefault="006F7EAA" w:rsidP="009F2D4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A8168D" w:rsidRPr="00FF2C31" w:rsidRDefault="00A8168D" w:rsidP="009F2D48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8168D" w:rsidRPr="00207B54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5528" w:type="dxa"/>
          </w:tcPr>
          <w:p w:rsidR="00A8168D" w:rsidRPr="00FF2C31" w:rsidRDefault="00A8168D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належний стан 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медичного обслуговування дітей закладу дошкільної освіти. </w:t>
            </w:r>
          </w:p>
        </w:tc>
        <w:tc>
          <w:tcPr>
            <w:tcW w:w="1477" w:type="dxa"/>
          </w:tcPr>
          <w:p w:rsidR="00A8168D" w:rsidRPr="00FF2C31" w:rsidRDefault="00A8168D" w:rsidP="00207B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207B54" w:rsidRDefault="00207B54" w:rsidP="00602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 мед. сестри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207B54" w:rsidTr="00207B54">
        <w:tc>
          <w:tcPr>
            <w:tcW w:w="709" w:type="dxa"/>
          </w:tcPr>
          <w:p w:rsidR="00A8168D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552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в педагогічний процес новітні методики профілактики та лікування дитячих захворювань,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здоров’язберігаючі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технології, соціально-оздоровчі проекти.</w:t>
            </w:r>
          </w:p>
        </w:tc>
        <w:tc>
          <w:tcPr>
            <w:tcW w:w="1477" w:type="dxa"/>
          </w:tcPr>
          <w:p w:rsidR="00A8168D" w:rsidRPr="00FF2C31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207B54" w:rsidRDefault="00207B54" w:rsidP="00207B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 мед. сестри </w:t>
            </w:r>
            <w:r w:rsidR="00A8168D"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AE386F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5528" w:type="dxa"/>
          </w:tcPr>
          <w:p w:rsidR="00A8168D" w:rsidRDefault="00A8168D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Вести листи здоров’я дітей закладу дошкільної освіти</w:t>
            </w:r>
          </w:p>
        </w:tc>
        <w:tc>
          <w:tcPr>
            <w:tcW w:w="1477" w:type="dxa"/>
          </w:tcPr>
          <w:p w:rsidR="00A8168D" w:rsidRPr="00FF2C31" w:rsidRDefault="00207B54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207B54" w:rsidRDefault="00207B54" w:rsidP="00207B54">
            <w:pPr>
              <w:pStyle w:val="a3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 мед. </w:t>
            </w: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</w:t>
            </w:r>
            <w:proofErr w:type="spellEnd"/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9356" w:type="dxa"/>
            <w:gridSpan w:val="4"/>
          </w:tcPr>
          <w:p w:rsidR="006F7EAA" w:rsidRPr="006F7EAA" w:rsidRDefault="00A8168D" w:rsidP="006F7EAA">
            <w:pPr>
              <w:pStyle w:val="a3"/>
              <w:ind w:left="1068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</w:t>
            </w:r>
          </w:p>
          <w:p w:rsidR="00A8168D" w:rsidRPr="00D0007C" w:rsidRDefault="00A8168D" w:rsidP="00D0007C">
            <w:pPr>
              <w:pStyle w:val="a3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 сприяння здоров’ю</w:t>
            </w:r>
          </w:p>
          <w:p w:rsidR="006F7EAA" w:rsidRPr="006F7EAA" w:rsidRDefault="006F7EAA" w:rsidP="006F7EAA">
            <w:pPr>
              <w:pStyle w:val="a3"/>
              <w:ind w:left="106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A8168D" w:rsidRDefault="00A8168D" w:rsidP="00AE386F">
            <w:pPr>
              <w:pStyle w:val="a3"/>
              <w:ind w:left="106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528" w:type="dxa"/>
          </w:tcPr>
          <w:p w:rsidR="00A8168D" w:rsidRDefault="00A8168D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Працювати над створенням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збережувального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середовища в закладі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A8168D" w:rsidRPr="00FF2C31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FF2C31" w:rsidRDefault="00A8168D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207B54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5528" w:type="dxa"/>
          </w:tcPr>
          <w:p w:rsidR="00A8168D" w:rsidRDefault="00207B54" w:rsidP="005F50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Вдосконалювати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систему оздоровчих заходів, які проводяться в умовах ЗДО</w:t>
            </w:r>
          </w:p>
        </w:tc>
        <w:tc>
          <w:tcPr>
            <w:tcW w:w="1477" w:type="dxa"/>
          </w:tcPr>
          <w:p w:rsidR="00A8168D" w:rsidRPr="00FF2C31" w:rsidRDefault="00207B54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Default="00207B54" w:rsidP="00AE38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 мед.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07B54" w:rsidRPr="00FF2C31" w:rsidRDefault="00207B54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Л.С., вихователь-методист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RPr="006A333D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552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тематичні лекції з працівниками та батьками з питань профілактики інфекційних захворювань, поширення туберкульозу, надання першої медичної допомоги.</w:t>
            </w:r>
          </w:p>
        </w:tc>
        <w:tc>
          <w:tcPr>
            <w:tcW w:w="1477" w:type="dxa"/>
          </w:tcPr>
          <w:p w:rsidR="00A8168D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168D" w:rsidRPr="00AE386F" w:rsidRDefault="00207B54" w:rsidP="00AD1FA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FF2C31" w:rsidRDefault="00207B54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 мед. сестри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9356" w:type="dxa"/>
            <w:gridSpan w:val="4"/>
          </w:tcPr>
          <w:p w:rsidR="006F7EAA" w:rsidRPr="006F7EAA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                                             </w:t>
            </w:r>
          </w:p>
          <w:p w:rsidR="00A8168D" w:rsidRPr="00D0007C" w:rsidRDefault="00A8168D" w:rsidP="00D0007C">
            <w:pPr>
              <w:pStyle w:val="a3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0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Харчування дітей</w:t>
            </w:r>
          </w:p>
          <w:p w:rsidR="006F7EAA" w:rsidRPr="006F7EAA" w:rsidRDefault="006F7EAA" w:rsidP="006F7EAA">
            <w:pPr>
              <w:pStyle w:val="a3"/>
              <w:ind w:left="1068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5528" w:type="dxa"/>
          </w:tcPr>
          <w:p w:rsidR="00A8168D" w:rsidRDefault="00A8168D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раціональне, збалансоване харчування дітей в закладі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дошкільної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дотриманням натуральних норм харчування та врахування віку та типу груп. </w:t>
            </w:r>
          </w:p>
        </w:tc>
        <w:tc>
          <w:tcPr>
            <w:tcW w:w="1477" w:type="dxa"/>
          </w:tcPr>
          <w:p w:rsidR="00A8168D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168D" w:rsidRPr="00AE386F" w:rsidRDefault="00207B54" w:rsidP="00AD1FA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FF2C31" w:rsidRDefault="00207B54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 мед. сестри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552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постачання якісних продуктів харчування, що відповідають державному стандарту</w:t>
            </w:r>
          </w:p>
        </w:tc>
        <w:tc>
          <w:tcPr>
            <w:tcW w:w="1477" w:type="dxa"/>
          </w:tcPr>
          <w:p w:rsidR="00A8168D" w:rsidRPr="00FF2C31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FF2C31" w:rsidRDefault="00207B54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 Ю.В.,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комірник 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5528" w:type="dxa"/>
          </w:tcPr>
          <w:p w:rsidR="00A8168D" w:rsidRDefault="00A8168D" w:rsidP="00207B5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якістю харчування дітей різних вікових категорій, відповідно до потреб розвитку.</w:t>
            </w:r>
          </w:p>
        </w:tc>
        <w:tc>
          <w:tcPr>
            <w:tcW w:w="1477" w:type="dxa"/>
          </w:tcPr>
          <w:p w:rsidR="00A8168D" w:rsidRPr="00FF2C31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FF2C31" w:rsidRDefault="00F578FF" w:rsidP="00F578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Мартинова С.В.,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</w:p>
        </w:tc>
        <w:tc>
          <w:tcPr>
            <w:tcW w:w="1418" w:type="dxa"/>
          </w:tcPr>
          <w:p w:rsidR="00A8168D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9356" w:type="dxa"/>
            <w:gridSpan w:val="4"/>
          </w:tcPr>
          <w:p w:rsidR="006F7EAA" w:rsidRPr="006F7EAA" w:rsidRDefault="006F7EAA" w:rsidP="00E71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  <w:lang w:val="uk-UA"/>
              </w:rPr>
            </w:pPr>
          </w:p>
          <w:p w:rsidR="006F7EAA" w:rsidRDefault="00A8168D" w:rsidP="00D0007C">
            <w:pPr>
              <w:pStyle w:val="a3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F7EA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Фізичне виховання</w:t>
            </w:r>
          </w:p>
          <w:p w:rsidR="006F7EAA" w:rsidRPr="006F7EAA" w:rsidRDefault="006F7EAA" w:rsidP="006F7E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A8168D" w:rsidRDefault="00A8168D" w:rsidP="00E712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168D" w:rsidRPr="00AE386F" w:rsidTr="00207B54">
        <w:tc>
          <w:tcPr>
            <w:tcW w:w="709" w:type="dxa"/>
          </w:tcPr>
          <w:p w:rsidR="00A8168D" w:rsidRPr="00FF2C31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528" w:type="dxa"/>
          </w:tcPr>
          <w:p w:rsidR="00A8168D" w:rsidRPr="000212FA" w:rsidRDefault="00A8168D" w:rsidP="00A54F0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 дотримання індивідуальних показників  стану здоров’я, фізіологічних показників організму в процесі організованих занять з фізкультури та самостійної рухової діяльності.</w:t>
            </w:r>
          </w:p>
        </w:tc>
        <w:tc>
          <w:tcPr>
            <w:tcW w:w="1477" w:type="dxa"/>
          </w:tcPr>
          <w:p w:rsidR="00A8168D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Default="00207B54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Семенюк О.М.,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="00A8168D"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A8168D"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8168D" w:rsidRPr="00AE386F" w:rsidRDefault="00A8168D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418" w:type="dxa"/>
          </w:tcPr>
          <w:p w:rsidR="00A8168D" w:rsidRDefault="00A8168D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5528" w:type="dxa"/>
          </w:tcPr>
          <w:p w:rsidR="00A8168D" w:rsidRPr="000212FA" w:rsidRDefault="00A8168D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Чемпіонаті з різних видів спорту  серед вихованців дошкільних навчальних закладів в рамках міської освітньої програми «Старти надій».</w:t>
            </w:r>
          </w:p>
        </w:tc>
        <w:tc>
          <w:tcPr>
            <w:tcW w:w="1477" w:type="dxa"/>
          </w:tcPr>
          <w:p w:rsidR="00A8168D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Default="00207B54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Семенюк О.М.,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інструктор</w:t>
            </w:r>
            <w:r w:rsidR="00A8168D"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proofErr w:type="spellStart"/>
            <w:r w:rsidR="00A8168D" w:rsidRPr="00AE38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</w:t>
            </w:r>
            <w:proofErr w:type="spellEnd"/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8168D" w:rsidRDefault="00A8168D" w:rsidP="00AE386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  <w:tc>
          <w:tcPr>
            <w:tcW w:w="1418" w:type="dxa"/>
          </w:tcPr>
          <w:p w:rsidR="00A8168D" w:rsidRDefault="00A8168D" w:rsidP="00AE386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9356" w:type="dxa"/>
            <w:gridSpan w:val="4"/>
          </w:tcPr>
          <w:p w:rsidR="006F7EAA" w:rsidRPr="006F7EAA" w:rsidRDefault="006F7EAA" w:rsidP="00D3408C">
            <w:pPr>
              <w:ind w:left="708"/>
              <w:rPr>
                <w:rFonts w:ascii="Times New Roman" w:hAnsi="Times New Roman" w:cs="Times New Roman"/>
                <w:b/>
                <w:i/>
                <w:sz w:val="10"/>
                <w:szCs w:val="10"/>
                <w:lang w:val="uk-UA"/>
              </w:rPr>
            </w:pPr>
          </w:p>
          <w:p w:rsidR="00A8168D" w:rsidRPr="00D0007C" w:rsidRDefault="00A8168D" w:rsidP="00D0007C">
            <w:pPr>
              <w:pStyle w:val="a3"/>
              <w:numPr>
                <w:ilvl w:val="1"/>
                <w:numId w:val="2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0007C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Оздоровлення та загартування</w:t>
            </w:r>
          </w:p>
          <w:p w:rsidR="006F7EAA" w:rsidRPr="006F7EAA" w:rsidRDefault="006F7EAA" w:rsidP="006F7EAA">
            <w:pPr>
              <w:pStyle w:val="a3"/>
              <w:ind w:left="1068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</w:tc>
        <w:tc>
          <w:tcPr>
            <w:tcW w:w="1418" w:type="dxa"/>
          </w:tcPr>
          <w:p w:rsidR="00A8168D" w:rsidRDefault="00A8168D" w:rsidP="00D3408C">
            <w:pPr>
              <w:ind w:left="7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5528" w:type="dxa"/>
          </w:tcPr>
          <w:p w:rsidR="00A8168D" w:rsidRPr="00A54F01" w:rsidRDefault="00207B54" w:rsidP="00207B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традиційні та нетрадиційні методи оздоровлення та </w:t>
            </w:r>
            <w:r w:rsidR="00A816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загартування дитячого організму.</w:t>
            </w:r>
          </w:p>
        </w:tc>
        <w:tc>
          <w:tcPr>
            <w:tcW w:w="1477" w:type="dxa"/>
          </w:tcPr>
          <w:p w:rsidR="00A8168D" w:rsidRDefault="00207B54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Pr="00D3408C" w:rsidRDefault="00F578FF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</w:t>
            </w:r>
            <w:proofErr w:type="spellEnd"/>
            <w:r w:rsidRPr="00207B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О.П., Довженко О.М.,старші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медсестри, вихователі</w:t>
            </w:r>
          </w:p>
        </w:tc>
        <w:tc>
          <w:tcPr>
            <w:tcW w:w="1418" w:type="dxa"/>
          </w:tcPr>
          <w:p w:rsidR="00A8168D" w:rsidRDefault="00A8168D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8168D" w:rsidTr="00207B54">
        <w:tc>
          <w:tcPr>
            <w:tcW w:w="709" w:type="dxa"/>
          </w:tcPr>
          <w:p w:rsidR="00A8168D" w:rsidRDefault="00A8168D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5528" w:type="dxa"/>
          </w:tcPr>
          <w:p w:rsidR="00A8168D" w:rsidRPr="003D2267" w:rsidRDefault="00A8168D" w:rsidP="005F50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Оновити систему гартувальних заходів для дітей, враховуючи умови ЗДО та індивідуальні особливості здоров’я дошкільників</w:t>
            </w:r>
            <w:r w:rsidR="00207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A8168D" w:rsidRPr="00D3408C" w:rsidRDefault="00207B54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A8168D" w:rsidRDefault="00F578FF" w:rsidP="00D3408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Довгань Л.С., вихователь-методист</w:t>
            </w:r>
          </w:p>
        </w:tc>
        <w:tc>
          <w:tcPr>
            <w:tcW w:w="1418" w:type="dxa"/>
          </w:tcPr>
          <w:p w:rsidR="00A8168D" w:rsidRDefault="00A8168D" w:rsidP="00D340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D2267" w:rsidRDefault="003D2267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7EAA" w:rsidRDefault="006F7EAA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0007C" w:rsidRDefault="00D0007C" w:rsidP="00D3408C">
      <w:pPr>
        <w:tabs>
          <w:tab w:val="left" w:pos="2211"/>
        </w:tabs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54F01" w:rsidRPr="00D0007C" w:rsidRDefault="00D0007C" w:rsidP="00D0007C">
      <w:pPr>
        <w:pStyle w:val="a3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</w:t>
      </w:r>
      <w:r w:rsidR="00A54F01" w:rsidRPr="00D000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Безпека життєдіяльності </w:t>
      </w:r>
    </w:p>
    <w:p w:rsidR="00A54F01" w:rsidRPr="009F2D48" w:rsidRDefault="00A54F01" w:rsidP="00A54F0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A54F01" w:rsidRPr="009F2D48" w:rsidRDefault="00A54F01" w:rsidP="00A5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створювати безпечні умови для перебування дітей в дошкільному закладі</w:t>
      </w:r>
      <w:r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4F01" w:rsidRDefault="00A54F01" w:rsidP="00A54F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роботу щодо профілактики та запобіганню дитячого травматизму;</w:t>
      </w:r>
    </w:p>
    <w:p w:rsidR="00A54F01" w:rsidRPr="00D3408C" w:rsidRDefault="00A54F01" w:rsidP="00D340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навчати дітей правилам та нормам безпечної поведінки у довкіллі.</w:t>
      </w:r>
    </w:p>
    <w:p w:rsidR="00A54F01" w:rsidRPr="00D3408C" w:rsidRDefault="00A54F01" w:rsidP="00A54F01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706"/>
        <w:gridCol w:w="5531"/>
        <w:gridCol w:w="1477"/>
        <w:gridCol w:w="1642"/>
        <w:gridCol w:w="1417"/>
      </w:tblGrid>
      <w:tr w:rsidR="00F578FF" w:rsidRPr="001E79B5" w:rsidTr="00F578FF">
        <w:tc>
          <w:tcPr>
            <w:tcW w:w="706" w:type="dxa"/>
            <w:shd w:val="clear" w:color="auto" w:fill="EAF1DD" w:themeFill="accent3" w:themeFillTint="33"/>
            <w:vAlign w:val="center"/>
          </w:tcPr>
          <w:p w:rsidR="00F578FF" w:rsidRPr="001E79B5" w:rsidRDefault="00F578F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31" w:type="dxa"/>
            <w:shd w:val="clear" w:color="auto" w:fill="EAF1DD" w:themeFill="accent3" w:themeFillTint="33"/>
            <w:vAlign w:val="center"/>
          </w:tcPr>
          <w:p w:rsidR="00F578FF" w:rsidRPr="001E79B5" w:rsidRDefault="00F578FF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F578FF" w:rsidRPr="001E79B5" w:rsidRDefault="00F578F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42" w:type="dxa"/>
            <w:shd w:val="clear" w:color="auto" w:fill="EAF1DD" w:themeFill="accent3" w:themeFillTint="33"/>
            <w:vAlign w:val="center"/>
          </w:tcPr>
          <w:p w:rsidR="00F578FF" w:rsidRPr="001E79B5" w:rsidRDefault="00F578F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F578FF" w:rsidRPr="001E79B5" w:rsidRDefault="00F578F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</w:t>
            </w:r>
            <w:proofErr w:type="spellEnd"/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</w:t>
            </w:r>
            <w:proofErr w:type="spellStart"/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5531" w:type="dxa"/>
          </w:tcPr>
          <w:p w:rsidR="00F578FF" w:rsidRPr="00FF2C31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належні санітарно-гігієнічні умови в закладах освіти для догляду, виховання, навчання та розвитку дітей</w:t>
            </w:r>
          </w:p>
        </w:tc>
        <w:tc>
          <w:tcPr>
            <w:tcW w:w="1477" w:type="dxa"/>
          </w:tcPr>
          <w:p w:rsidR="00F578FF" w:rsidRPr="00FF2C31" w:rsidRDefault="00F578F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</w:tc>
        <w:tc>
          <w:tcPr>
            <w:tcW w:w="1417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5531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розробку і виконання закладами освіти комплексу заходів з охорони праці та правил безпеки.</w:t>
            </w:r>
          </w:p>
        </w:tc>
        <w:tc>
          <w:tcPr>
            <w:tcW w:w="1477" w:type="dxa"/>
          </w:tcPr>
          <w:p w:rsidR="00F578FF" w:rsidRPr="00FF2C31" w:rsidRDefault="00F578F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</w:tc>
        <w:tc>
          <w:tcPr>
            <w:tcW w:w="1417" w:type="dxa"/>
          </w:tcPr>
          <w:p w:rsidR="00F578FF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</w:t>
            </w:r>
          </w:p>
        </w:tc>
        <w:tc>
          <w:tcPr>
            <w:tcW w:w="5531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навчання працівників з охорони праці та безпеки життєдіяльності</w:t>
            </w:r>
          </w:p>
        </w:tc>
        <w:tc>
          <w:tcPr>
            <w:tcW w:w="1477" w:type="dxa"/>
          </w:tcPr>
          <w:p w:rsidR="00F578FF" w:rsidRPr="00FF2C31" w:rsidRDefault="00F578F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особи</w:t>
            </w:r>
          </w:p>
        </w:tc>
        <w:tc>
          <w:tcPr>
            <w:tcW w:w="1417" w:type="dxa"/>
          </w:tcPr>
          <w:p w:rsidR="00F578FF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</w:t>
            </w:r>
          </w:p>
        </w:tc>
        <w:tc>
          <w:tcPr>
            <w:tcW w:w="5531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Направляти раз на три роки а навчання відповідальних з технічний стан, безпечну та економічну експлуатацію теплового господарства</w:t>
            </w:r>
          </w:p>
        </w:tc>
        <w:tc>
          <w:tcPr>
            <w:tcW w:w="1477" w:type="dxa"/>
          </w:tcPr>
          <w:p w:rsidR="00F578FF" w:rsidRPr="003D2267" w:rsidRDefault="00F578FF" w:rsidP="00B259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</w:tc>
        <w:tc>
          <w:tcPr>
            <w:tcW w:w="1417" w:type="dxa"/>
          </w:tcPr>
          <w:p w:rsidR="00F578FF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.5</w:t>
            </w:r>
          </w:p>
        </w:tc>
        <w:tc>
          <w:tcPr>
            <w:tcW w:w="5531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проводити перевірку захисного заземлення, опору ізоляції, стану засобів індивідуального захисту.</w:t>
            </w:r>
          </w:p>
        </w:tc>
        <w:tc>
          <w:tcPr>
            <w:tcW w:w="1477" w:type="dxa"/>
          </w:tcPr>
          <w:p w:rsidR="00F578FF" w:rsidRDefault="00F578FF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1E79B5" w:rsidP="001E79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="00F578FF"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завгосп </w:t>
            </w:r>
          </w:p>
        </w:tc>
        <w:tc>
          <w:tcPr>
            <w:tcW w:w="1417" w:type="dxa"/>
          </w:tcPr>
          <w:p w:rsidR="00F578FF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.6</w:t>
            </w:r>
          </w:p>
        </w:tc>
        <w:tc>
          <w:tcPr>
            <w:tcW w:w="5531" w:type="dxa"/>
          </w:tcPr>
          <w:p w:rsidR="00F578FF" w:rsidRDefault="00F578FF" w:rsidP="00F578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 в приміщеннях закладу протипожежну сигналізацію.</w:t>
            </w:r>
          </w:p>
        </w:tc>
        <w:tc>
          <w:tcPr>
            <w:tcW w:w="1477" w:type="dxa"/>
          </w:tcPr>
          <w:p w:rsidR="00F578FF" w:rsidRDefault="00F578FF" w:rsidP="00F578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642" w:type="dxa"/>
          </w:tcPr>
          <w:p w:rsidR="00F578FF" w:rsidRPr="001E79B5" w:rsidRDefault="001E79B5" w:rsidP="00B25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:rsidR="00F578FF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.7</w:t>
            </w:r>
          </w:p>
        </w:tc>
        <w:tc>
          <w:tcPr>
            <w:tcW w:w="5531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 проводити повірку, перезарядку засобів пожежогасіння.</w:t>
            </w:r>
          </w:p>
        </w:tc>
        <w:tc>
          <w:tcPr>
            <w:tcW w:w="1477" w:type="dxa"/>
          </w:tcPr>
          <w:p w:rsidR="00F578FF" w:rsidRDefault="001E79B5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1E79B5" w:rsidP="00B25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:rsidR="00F578FF" w:rsidRDefault="00F578FF" w:rsidP="00B259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Pr="00FF2C31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.8</w:t>
            </w:r>
          </w:p>
        </w:tc>
        <w:tc>
          <w:tcPr>
            <w:tcW w:w="5531" w:type="dxa"/>
          </w:tcPr>
          <w:p w:rsidR="00F578FF" w:rsidRPr="000212FA" w:rsidRDefault="00F578FF" w:rsidP="00CB2E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санітарно-технічну розчистку зелених насаджень та зрізування аварійних дерев</w:t>
            </w:r>
          </w:p>
        </w:tc>
        <w:tc>
          <w:tcPr>
            <w:tcW w:w="1477" w:type="dxa"/>
          </w:tcPr>
          <w:p w:rsidR="00F578FF" w:rsidRDefault="001E79B5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642" w:type="dxa"/>
          </w:tcPr>
          <w:p w:rsidR="00F578FF" w:rsidRPr="001E79B5" w:rsidRDefault="001E79B5" w:rsidP="00602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Андрущенко Г.І., </w:t>
            </w: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завгосп</w:t>
            </w:r>
          </w:p>
        </w:tc>
        <w:tc>
          <w:tcPr>
            <w:tcW w:w="1417" w:type="dxa"/>
          </w:tcPr>
          <w:p w:rsidR="00F578FF" w:rsidRPr="00D164C9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.9</w:t>
            </w:r>
          </w:p>
        </w:tc>
        <w:tc>
          <w:tcPr>
            <w:tcW w:w="5531" w:type="dxa"/>
          </w:tcPr>
          <w:p w:rsidR="00F578FF" w:rsidRPr="000212FA" w:rsidRDefault="00F578FF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профілактичні бесіди з безпеки життєдіяльності.</w:t>
            </w:r>
          </w:p>
        </w:tc>
        <w:tc>
          <w:tcPr>
            <w:tcW w:w="1477" w:type="dxa"/>
          </w:tcPr>
          <w:p w:rsidR="00F578FF" w:rsidRDefault="001E79B5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D164C9">
            <w:pPr>
              <w:rPr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</w:tc>
        <w:tc>
          <w:tcPr>
            <w:tcW w:w="1417" w:type="dxa"/>
          </w:tcPr>
          <w:p w:rsidR="00F578FF" w:rsidRDefault="00F578FF" w:rsidP="00D164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31" w:type="dxa"/>
          </w:tcPr>
          <w:p w:rsidR="00F578FF" w:rsidRPr="000212FA" w:rsidRDefault="00F578FF" w:rsidP="00F578F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атестацію робочих місць за умовами праці </w:t>
            </w:r>
          </w:p>
        </w:tc>
        <w:tc>
          <w:tcPr>
            <w:tcW w:w="1477" w:type="dxa"/>
          </w:tcPr>
          <w:p w:rsidR="00F578FF" w:rsidRPr="00D164C9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</w:tc>
        <w:tc>
          <w:tcPr>
            <w:tcW w:w="1417" w:type="dxa"/>
          </w:tcPr>
          <w:p w:rsidR="00F578FF" w:rsidRDefault="00F578FF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531" w:type="dxa"/>
          </w:tcPr>
          <w:p w:rsidR="00F578FF" w:rsidRDefault="00F578FF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проведення планових медичних профілактичних оглядів працівників закладу.</w:t>
            </w:r>
          </w:p>
        </w:tc>
        <w:tc>
          <w:tcPr>
            <w:tcW w:w="1477" w:type="dxa"/>
          </w:tcPr>
          <w:p w:rsidR="00F578FF" w:rsidRDefault="001E79B5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D164C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</w:tc>
        <w:tc>
          <w:tcPr>
            <w:tcW w:w="1417" w:type="dxa"/>
          </w:tcPr>
          <w:p w:rsidR="00F578FF" w:rsidRDefault="00F578FF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78FF" w:rsidTr="00F578FF">
        <w:tc>
          <w:tcPr>
            <w:tcW w:w="706" w:type="dxa"/>
          </w:tcPr>
          <w:p w:rsidR="00F578FF" w:rsidRDefault="001E79B5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57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5531" w:type="dxa"/>
          </w:tcPr>
          <w:p w:rsidR="00F578FF" w:rsidRDefault="00F578FF" w:rsidP="00D164C9">
            <w:pPr>
              <w:pStyle w:val="a3"/>
              <w:tabs>
                <w:tab w:val="left" w:pos="118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тематичні тижні знань безпеки життєдіяльності та безпеки дитини</w:t>
            </w:r>
          </w:p>
        </w:tc>
        <w:tc>
          <w:tcPr>
            <w:tcW w:w="1477" w:type="dxa"/>
          </w:tcPr>
          <w:p w:rsidR="00F578FF" w:rsidRDefault="001E79B5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42" w:type="dxa"/>
          </w:tcPr>
          <w:p w:rsidR="00F578FF" w:rsidRPr="001E79B5" w:rsidRDefault="00F578FF" w:rsidP="00D164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Довгань Л.С., вихователь-методист, вихователі</w:t>
            </w:r>
          </w:p>
        </w:tc>
        <w:tc>
          <w:tcPr>
            <w:tcW w:w="1417" w:type="dxa"/>
          </w:tcPr>
          <w:p w:rsidR="00F578FF" w:rsidRDefault="00F578FF" w:rsidP="00D164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E1623" w:rsidRDefault="007E1623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6F7EAA" w:rsidRDefault="006F7EAA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6F7EAA" w:rsidRDefault="006F7EAA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D0007C" w:rsidRDefault="00D0007C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D0007C" w:rsidRDefault="00D0007C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D0007C" w:rsidRPr="00B259C7" w:rsidRDefault="00D0007C" w:rsidP="003D2267">
      <w:pPr>
        <w:pStyle w:val="a3"/>
        <w:rPr>
          <w:rFonts w:ascii="Times New Roman" w:hAnsi="Times New Roman" w:cs="Times New Roman"/>
          <w:b/>
          <w:sz w:val="16"/>
          <w:szCs w:val="16"/>
          <w:vertAlign w:val="superscript"/>
          <w:lang w:val="uk-UA"/>
        </w:rPr>
      </w:pPr>
    </w:p>
    <w:p w:rsidR="007E1623" w:rsidRPr="00D0007C" w:rsidRDefault="00D0007C" w:rsidP="00D0007C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6. </w:t>
      </w:r>
      <w:r w:rsidR="005F50B7" w:rsidRPr="00D0007C">
        <w:rPr>
          <w:rFonts w:ascii="Times New Roman" w:hAnsi="Times New Roman" w:cs="Times New Roman"/>
          <w:b/>
          <w:i/>
          <w:sz w:val="28"/>
          <w:szCs w:val="28"/>
          <w:lang w:val="uk-UA"/>
        </w:rPr>
        <w:t>Фахова діяльність педагогічних працівників закладу освіти</w:t>
      </w:r>
    </w:p>
    <w:p w:rsidR="007E1623" w:rsidRPr="009F2D48" w:rsidRDefault="007E1623" w:rsidP="007E16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7E1623" w:rsidRPr="009F2D48" w:rsidRDefault="005F50B7" w:rsidP="007E16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</w:t>
      </w:r>
      <w:r w:rsidR="00BC2956">
        <w:rPr>
          <w:rFonts w:ascii="Times New Roman" w:hAnsi="Times New Roman" w:cs="Times New Roman"/>
          <w:sz w:val="28"/>
          <w:szCs w:val="28"/>
          <w:lang w:val="uk-UA"/>
        </w:rPr>
        <w:t>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</w:t>
      </w:r>
      <w:r w:rsidR="00BC2956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</w:t>
      </w:r>
      <w:r w:rsidR="00BC2956">
        <w:rPr>
          <w:rFonts w:ascii="Times New Roman" w:hAnsi="Times New Roman" w:cs="Times New Roman"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в умовах закладу освіти та в системі підвищення кваліфікації</w:t>
      </w:r>
      <w:r w:rsidR="007E1623" w:rsidRPr="009F2D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64C9" w:rsidRPr="00564ACC" w:rsidRDefault="007E1623" w:rsidP="007E16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64C9">
        <w:rPr>
          <w:rFonts w:ascii="Times New Roman" w:hAnsi="Times New Roman" w:cs="Times New Roman"/>
          <w:sz w:val="28"/>
          <w:szCs w:val="28"/>
          <w:lang w:val="uk-UA"/>
        </w:rPr>
        <w:t>оновлення змісту і форм професійної діяльності педагогічних працівників;</w:t>
      </w:r>
    </w:p>
    <w:p w:rsidR="007E1623" w:rsidRPr="00D164C9" w:rsidRDefault="00D164C9" w:rsidP="00D16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підготовка та підтримка компетентного педагога</w:t>
      </w:r>
    </w:p>
    <w:tbl>
      <w:tblPr>
        <w:tblStyle w:val="a4"/>
        <w:tblW w:w="10773" w:type="dxa"/>
        <w:tblInd w:w="-459" w:type="dxa"/>
        <w:tblLook w:val="04A0"/>
      </w:tblPr>
      <w:tblGrid>
        <w:gridCol w:w="709"/>
        <w:gridCol w:w="5528"/>
        <w:gridCol w:w="1477"/>
        <w:gridCol w:w="1666"/>
        <w:gridCol w:w="1393"/>
      </w:tblGrid>
      <w:tr w:rsidR="00317FCA" w:rsidRPr="00317FCA" w:rsidTr="00317FCA">
        <w:tc>
          <w:tcPr>
            <w:tcW w:w="709" w:type="dxa"/>
            <w:shd w:val="clear" w:color="auto" w:fill="EAF1DD" w:themeFill="accent3" w:themeFillTint="33"/>
            <w:vAlign w:val="center"/>
          </w:tcPr>
          <w:p w:rsidR="00317FCA" w:rsidRPr="00317FCA" w:rsidRDefault="00317FCA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317FCA" w:rsidRPr="00317FCA" w:rsidRDefault="00317FCA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77" w:type="dxa"/>
            <w:shd w:val="clear" w:color="auto" w:fill="EAF1DD" w:themeFill="accent3" w:themeFillTint="33"/>
            <w:vAlign w:val="center"/>
          </w:tcPr>
          <w:p w:rsidR="00317FCA" w:rsidRPr="00317FCA" w:rsidRDefault="00317FCA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66" w:type="dxa"/>
            <w:shd w:val="clear" w:color="auto" w:fill="EAF1DD" w:themeFill="accent3" w:themeFillTint="33"/>
            <w:vAlign w:val="center"/>
          </w:tcPr>
          <w:p w:rsidR="00317FCA" w:rsidRPr="00317FCA" w:rsidRDefault="00317FCA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393" w:type="dxa"/>
            <w:shd w:val="clear" w:color="auto" w:fill="EAF1DD" w:themeFill="accent3" w:themeFillTint="33"/>
          </w:tcPr>
          <w:p w:rsidR="00317FCA" w:rsidRPr="00317FCA" w:rsidRDefault="00317FCA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</w:t>
            </w:r>
            <w:proofErr w:type="spellEnd"/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вик.</w:t>
            </w:r>
          </w:p>
        </w:tc>
      </w:tr>
      <w:tr w:rsidR="00317FCA" w:rsidTr="00317FCA">
        <w:tc>
          <w:tcPr>
            <w:tcW w:w="709" w:type="dxa"/>
          </w:tcPr>
          <w:p w:rsidR="00317FCA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17FCA" w:rsidRPr="00FF2C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</w:p>
        </w:tc>
        <w:tc>
          <w:tcPr>
            <w:tcW w:w="5528" w:type="dxa"/>
          </w:tcPr>
          <w:p w:rsidR="00317FCA" w:rsidRPr="00FF2C31" w:rsidRDefault="002E4A11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умови для неперервного професійного розвитку педагогічних працівників.</w:t>
            </w:r>
          </w:p>
        </w:tc>
        <w:tc>
          <w:tcPr>
            <w:tcW w:w="1477" w:type="dxa"/>
          </w:tcPr>
          <w:p w:rsidR="00317FCA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317FCA" w:rsidRPr="00BC2956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2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С.В., </w:t>
            </w:r>
            <w:r w:rsidR="00317FCA" w:rsidRPr="00BC2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317FCA" w:rsidTr="00317FCA">
        <w:tc>
          <w:tcPr>
            <w:tcW w:w="709" w:type="dxa"/>
          </w:tcPr>
          <w:p w:rsidR="00317FCA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5528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матеріально-технічне забезпечення освітнього процесу</w:t>
            </w:r>
            <w:r w:rsidR="00BC2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317FCA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BC2956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17FCA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317FCA" w:rsidTr="00317FCA">
        <w:tc>
          <w:tcPr>
            <w:tcW w:w="709" w:type="dxa"/>
          </w:tcPr>
          <w:p w:rsidR="00317FCA" w:rsidRPr="00FF2C31" w:rsidRDefault="00317FCA" w:rsidP="00317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C2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5528" w:type="dxa"/>
          </w:tcPr>
          <w:p w:rsidR="00317FCA" w:rsidRDefault="002E4A11" w:rsidP="002E4A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вдосконаленню інформаційно-цифрової компетентності педагогічних працівників</w:t>
            </w:r>
            <w:r w:rsidR="00BC29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317FCA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BC2956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17FCA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4A11" w:rsidRPr="00317FCA" w:rsidTr="00317FCA">
        <w:tc>
          <w:tcPr>
            <w:tcW w:w="709" w:type="dxa"/>
          </w:tcPr>
          <w:p w:rsidR="002E4A11" w:rsidRDefault="00BC2956" w:rsidP="00317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6.4</w:t>
            </w:r>
          </w:p>
        </w:tc>
        <w:tc>
          <w:tcPr>
            <w:tcW w:w="5528" w:type="dxa"/>
          </w:tcPr>
          <w:p w:rsidR="002E4A11" w:rsidRDefault="002E4A11" w:rsidP="002E4A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методичний супровід виявлення, вивчення, узагальнення та впровадження перспективного педагогічного досвіду.</w:t>
            </w:r>
          </w:p>
        </w:tc>
        <w:tc>
          <w:tcPr>
            <w:tcW w:w="1477" w:type="dxa"/>
          </w:tcPr>
          <w:p w:rsidR="002E4A11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2E4A11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2E4A11" w:rsidRDefault="002E4A11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4A11" w:rsidRPr="00317FCA" w:rsidTr="00317FCA">
        <w:tc>
          <w:tcPr>
            <w:tcW w:w="709" w:type="dxa"/>
          </w:tcPr>
          <w:p w:rsidR="002E4A11" w:rsidRDefault="00BC2956" w:rsidP="00317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6.5</w:t>
            </w:r>
          </w:p>
        </w:tc>
        <w:tc>
          <w:tcPr>
            <w:tcW w:w="5528" w:type="dxa"/>
          </w:tcPr>
          <w:p w:rsidR="002E4A11" w:rsidRDefault="002E4A11" w:rsidP="002E4A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дотримання чинного законодавства щодо використання державної мови під час освітнього процесу, у професійному спілкуванні, у роботі з батьками дітей.</w:t>
            </w:r>
          </w:p>
        </w:tc>
        <w:tc>
          <w:tcPr>
            <w:tcW w:w="1477" w:type="dxa"/>
          </w:tcPr>
          <w:p w:rsidR="002E4A11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BC2956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2E4A11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2E4A11" w:rsidRDefault="002E4A11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4A11" w:rsidRPr="00317FCA" w:rsidTr="00317FCA">
        <w:tc>
          <w:tcPr>
            <w:tcW w:w="709" w:type="dxa"/>
          </w:tcPr>
          <w:p w:rsidR="002E4A11" w:rsidRDefault="00BC2956" w:rsidP="00317FC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6.6</w:t>
            </w:r>
          </w:p>
        </w:tc>
        <w:tc>
          <w:tcPr>
            <w:tcW w:w="5528" w:type="dxa"/>
          </w:tcPr>
          <w:p w:rsidR="002E4A11" w:rsidRDefault="002E4A11" w:rsidP="002E4A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активній участі педагогів в методичній роботі закладу.</w:t>
            </w:r>
          </w:p>
        </w:tc>
        <w:tc>
          <w:tcPr>
            <w:tcW w:w="1477" w:type="dxa"/>
          </w:tcPr>
          <w:p w:rsidR="002E4A11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2E4A11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2E4A11" w:rsidRDefault="002E4A11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B259C7" w:rsidTr="00317FCA">
        <w:tc>
          <w:tcPr>
            <w:tcW w:w="709" w:type="dxa"/>
          </w:tcPr>
          <w:p w:rsidR="00317FCA" w:rsidRPr="00FF2C31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6.7</w:t>
            </w:r>
          </w:p>
        </w:tc>
        <w:tc>
          <w:tcPr>
            <w:tcW w:w="5528" w:type="dxa"/>
          </w:tcPr>
          <w:p w:rsidR="00317FCA" w:rsidRPr="000212FA" w:rsidRDefault="00BC2956" w:rsidP="00E2509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  <w:r w:rsidR="00317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атестацію педагогічних працівників відповідно до Типового положення про атестацію.</w:t>
            </w:r>
          </w:p>
        </w:tc>
        <w:tc>
          <w:tcPr>
            <w:tcW w:w="1477" w:type="dxa"/>
          </w:tcPr>
          <w:p w:rsidR="00317FCA" w:rsidRPr="00B259C7" w:rsidRDefault="00BC2956" w:rsidP="00AD1FA7">
            <w:pPr>
              <w:jc w:val="center"/>
              <w:rPr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BC2956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17FCA" w:rsidRDefault="00317FCA" w:rsidP="00BC295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317FCA" w:rsidTr="00317FCA">
        <w:tc>
          <w:tcPr>
            <w:tcW w:w="709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5528" w:type="dxa"/>
          </w:tcPr>
          <w:p w:rsidR="00317FCA" w:rsidRP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ефективність планування діяльності та якість організації освітнього процесу.</w:t>
            </w:r>
          </w:p>
        </w:tc>
        <w:tc>
          <w:tcPr>
            <w:tcW w:w="1477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317FCA" w:rsidRDefault="00BC2956" w:rsidP="00BC29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317FCA" w:rsidTr="00317FCA">
        <w:tc>
          <w:tcPr>
            <w:tcW w:w="709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6.9</w:t>
            </w:r>
          </w:p>
        </w:tc>
        <w:tc>
          <w:tcPr>
            <w:tcW w:w="5528" w:type="dxa"/>
          </w:tcPr>
          <w:p w:rsidR="00317FCA" w:rsidRDefault="00317FCA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технології та методики, спрямовані на оволодіння здобувачами дошкільної освіти ключовими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7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317FCA" w:rsidRDefault="00564AC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317FCA" w:rsidTr="00317FCA">
        <w:tc>
          <w:tcPr>
            <w:tcW w:w="709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6.10</w:t>
            </w:r>
          </w:p>
        </w:tc>
        <w:tc>
          <w:tcPr>
            <w:tcW w:w="5528" w:type="dxa"/>
          </w:tcPr>
          <w:p w:rsidR="00317FCA" w:rsidRDefault="002E4A11" w:rsidP="00317FC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та використовувати </w:t>
            </w:r>
            <w:r w:rsidR="00317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17F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вітні ресурси</w:t>
            </w:r>
          </w:p>
        </w:tc>
        <w:tc>
          <w:tcPr>
            <w:tcW w:w="1477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317FCA" w:rsidRDefault="00564AC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FCA" w:rsidRPr="00D164C9" w:rsidTr="00317FCA">
        <w:tc>
          <w:tcPr>
            <w:tcW w:w="709" w:type="dxa"/>
          </w:tcPr>
          <w:p w:rsidR="00317FCA" w:rsidRDefault="00BC2956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6.11</w:t>
            </w:r>
          </w:p>
        </w:tc>
        <w:tc>
          <w:tcPr>
            <w:tcW w:w="5528" w:type="dxa"/>
          </w:tcPr>
          <w:p w:rsidR="00317FCA" w:rsidRPr="00D164C9" w:rsidRDefault="00317FCA" w:rsidP="002E4A11">
            <w:pPr>
              <w:pStyle w:val="a3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обов’язкове проходження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педагогічними працівниками за</w:t>
            </w:r>
            <w:r w:rsidR="002E4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кладу курсової підготовки у </w:t>
            </w:r>
            <w:proofErr w:type="spellStart"/>
            <w:r w:rsidR="002E4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 відповідно до перспективного плану.  </w:t>
            </w:r>
          </w:p>
        </w:tc>
        <w:tc>
          <w:tcPr>
            <w:tcW w:w="1477" w:type="dxa"/>
          </w:tcPr>
          <w:p w:rsidR="00317FCA" w:rsidRDefault="00BC2956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564ACC" w:rsidRDefault="00564ACC" w:rsidP="00564A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Мартинова </w:t>
            </w: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С.В., завідувач</w:t>
            </w:r>
          </w:p>
          <w:p w:rsidR="00317FCA" w:rsidRDefault="00564ACC" w:rsidP="00564A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317FCA" w:rsidRDefault="00317FCA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ACC" w:rsidRPr="00D164C9" w:rsidTr="00317FCA">
        <w:tc>
          <w:tcPr>
            <w:tcW w:w="709" w:type="dxa"/>
          </w:tcPr>
          <w:p w:rsidR="00564ACC" w:rsidRDefault="00564AC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6.12</w:t>
            </w:r>
          </w:p>
        </w:tc>
        <w:tc>
          <w:tcPr>
            <w:tcW w:w="5528" w:type="dxa"/>
          </w:tcPr>
          <w:p w:rsidR="00564ACC" w:rsidRPr="00FF2C31" w:rsidRDefault="00564ACC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Впроваджувати систему методичних заходів, спрямованих на розвиток професійної компетентності, творчих можливостей педагогів. </w:t>
            </w:r>
          </w:p>
        </w:tc>
        <w:tc>
          <w:tcPr>
            <w:tcW w:w="1477" w:type="dxa"/>
          </w:tcPr>
          <w:p w:rsidR="00564ACC" w:rsidRPr="003D2267" w:rsidRDefault="00564AC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564ACC" w:rsidRPr="00317FCA" w:rsidRDefault="00564ACC" w:rsidP="00564A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564ACC" w:rsidRDefault="00564AC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ACC" w:rsidRPr="00D164C9" w:rsidTr="00317FCA">
        <w:tc>
          <w:tcPr>
            <w:tcW w:w="709" w:type="dxa"/>
          </w:tcPr>
          <w:p w:rsidR="00564ACC" w:rsidRDefault="00564AC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6.13</w:t>
            </w:r>
          </w:p>
        </w:tc>
        <w:tc>
          <w:tcPr>
            <w:tcW w:w="5528" w:type="dxa"/>
          </w:tcPr>
          <w:p w:rsidR="00564ACC" w:rsidRDefault="00564ACC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 методичну допомогу педагогічним працівникам щодо підвищення  професійної, підготовки та проведення освітнього процесу з дітьми, роботи з батьками вихованців.</w:t>
            </w:r>
          </w:p>
        </w:tc>
        <w:tc>
          <w:tcPr>
            <w:tcW w:w="1477" w:type="dxa"/>
          </w:tcPr>
          <w:p w:rsidR="00564ACC" w:rsidRPr="003D2267" w:rsidRDefault="00564AC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564ACC" w:rsidRPr="00317FCA" w:rsidRDefault="00564ACC" w:rsidP="00564A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</w:p>
        </w:tc>
        <w:tc>
          <w:tcPr>
            <w:tcW w:w="1393" w:type="dxa"/>
          </w:tcPr>
          <w:p w:rsidR="00564ACC" w:rsidRDefault="00564AC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4ACC" w:rsidRPr="00D164C9" w:rsidTr="00317FCA">
        <w:tc>
          <w:tcPr>
            <w:tcW w:w="709" w:type="dxa"/>
          </w:tcPr>
          <w:p w:rsidR="00564ACC" w:rsidRDefault="00564ACC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6.14</w:t>
            </w:r>
          </w:p>
        </w:tc>
        <w:tc>
          <w:tcPr>
            <w:tcW w:w="5528" w:type="dxa"/>
          </w:tcPr>
          <w:p w:rsidR="00564ACC" w:rsidRPr="000212FA" w:rsidRDefault="00564ACC" w:rsidP="000975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Брати участь у конкурсах фахової майстерності серед педагогічних працівників навчальних закладів міста </w:t>
            </w:r>
          </w:p>
        </w:tc>
        <w:tc>
          <w:tcPr>
            <w:tcW w:w="1477" w:type="dxa"/>
          </w:tcPr>
          <w:p w:rsidR="00564ACC" w:rsidRPr="003D2267" w:rsidRDefault="00564ACC" w:rsidP="00AD1F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666" w:type="dxa"/>
          </w:tcPr>
          <w:p w:rsidR="00564ACC" w:rsidRDefault="00564AC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 працівники</w:t>
            </w:r>
          </w:p>
        </w:tc>
        <w:tc>
          <w:tcPr>
            <w:tcW w:w="1393" w:type="dxa"/>
          </w:tcPr>
          <w:p w:rsidR="00564ACC" w:rsidRDefault="00564ACC" w:rsidP="00602B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E2C89" w:rsidRDefault="004E2C89" w:rsidP="00527DC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Default="004E2C89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0007C" w:rsidRDefault="00D0007C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Default="004E2C89" w:rsidP="004E2C89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E2C89" w:rsidRPr="00B259C7" w:rsidRDefault="004E2C89" w:rsidP="002B60D8">
      <w:pPr>
        <w:pStyle w:val="a3"/>
        <w:rPr>
          <w:rFonts w:ascii="Times New Roman" w:hAnsi="Times New Roman" w:cs="Times New Roman"/>
          <w:sz w:val="16"/>
          <w:szCs w:val="16"/>
          <w:vertAlign w:val="superscript"/>
          <w:lang w:val="uk-UA"/>
        </w:rPr>
      </w:pPr>
    </w:p>
    <w:p w:rsidR="004D08F3" w:rsidRDefault="004D08F3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8743B" w:rsidRDefault="0048743B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58BB" w:rsidRDefault="00B558BB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05C7" w:rsidRDefault="00DF05C7" w:rsidP="00B875F2">
      <w:pPr>
        <w:ind w:left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08F3" w:rsidRPr="00B558BB" w:rsidRDefault="0048743B" w:rsidP="00B558B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558B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Управлінська</w:t>
      </w:r>
      <w:r w:rsidR="004D08F3" w:rsidRPr="00B558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діяльність</w:t>
      </w:r>
    </w:p>
    <w:p w:rsidR="00B875F2" w:rsidRPr="009F2D48" w:rsidRDefault="00B875F2" w:rsidP="00B875F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D48">
        <w:rPr>
          <w:rFonts w:ascii="Times New Roman" w:hAnsi="Times New Roman" w:cs="Times New Roman"/>
          <w:sz w:val="28"/>
          <w:szCs w:val="28"/>
          <w:lang w:val="uk-UA"/>
        </w:rPr>
        <w:t>Мета:</w:t>
      </w:r>
    </w:p>
    <w:p w:rsidR="004B5228" w:rsidRDefault="004D08F3" w:rsidP="00B875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B5228">
        <w:rPr>
          <w:rFonts w:ascii="Times New Roman" w:hAnsi="Times New Roman" w:cs="Times New Roman"/>
          <w:sz w:val="28"/>
          <w:szCs w:val="28"/>
          <w:lang w:val="uk-UA"/>
        </w:rPr>
        <w:t>творення комфортних умов перебування дітей у закладі.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поліпшення умов облаштування та утримання будівель закладу та прибудинкових територій;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раціонального, ефективного та цільового використання коштів;</w:t>
      </w:r>
    </w:p>
    <w:p w:rsidR="004D08F3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системного підходу до державно-громадського управління ДНЗ;</w:t>
      </w:r>
    </w:p>
    <w:p w:rsidR="004B5228" w:rsidRPr="00DF05C7" w:rsidRDefault="004D08F3" w:rsidP="004D0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та ефективне використання єдиного інформаційного  середовища дошкільної освіти.</w:t>
      </w:r>
    </w:p>
    <w:p w:rsidR="00B875F2" w:rsidRPr="00AC24CD" w:rsidRDefault="00B875F2" w:rsidP="00AC24CD">
      <w:pPr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4"/>
        <w:tblW w:w="10773" w:type="dxa"/>
        <w:tblInd w:w="-459" w:type="dxa"/>
        <w:tblLayout w:type="fixed"/>
        <w:tblLook w:val="04A0"/>
      </w:tblPr>
      <w:tblGrid>
        <w:gridCol w:w="709"/>
        <w:gridCol w:w="5528"/>
        <w:gridCol w:w="1560"/>
        <w:gridCol w:w="1701"/>
        <w:gridCol w:w="1275"/>
      </w:tblGrid>
      <w:tr w:rsidR="0048743B" w:rsidRPr="0048743B" w:rsidTr="004065AA">
        <w:tc>
          <w:tcPr>
            <w:tcW w:w="709" w:type="dxa"/>
            <w:shd w:val="clear" w:color="auto" w:fill="EAF1DD" w:themeFill="accent3" w:themeFillTint="33"/>
            <w:vAlign w:val="center"/>
          </w:tcPr>
          <w:p w:rsidR="0048743B" w:rsidRPr="0048743B" w:rsidRDefault="0048743B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48743B" w:rsidRPr="0048743B" w:rsidRDefault="0048743B" w:rsidP="00602BDE">
            <w:pPr>
              <w:pStyle w:val="a3"/>
              <w:tabs>
                <w:tab w:val="left" w:pos="8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48743B" w:rsidRPr="0048743B" w:rsidRDefault="0048743B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48743B" w:rsidRPr="0048743B" w:rsidRDefault="0048743B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7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743B" w:rsidRPr="0048743B" w:rsidRDefault="0048743B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743B" w:rsidRPr="00EC0BA1" w:rsidTr="004065AA">
        <w:tc>
          <w:tcPr>
            <w:tcW w:w="709" w:type="dxa"/>
            <w:shd w:val="clear" w:color="auto" w:fill="FFFFFF" w:themeFill="background1"/>
          </w:tcPr>
          <w:p w:rsidR="0048743B" w:rsidRPr="00FF2C31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</w:t>
            </w:r>
          </w:p>
        </w:tc>
        <w:tc>
          <w:tcPr>
            <w:tcW w:w="5528" w:type="dxa"/>
            <w:shd w:val="clear" w:color="auto" w:fill="FFFFFF" w:themeFill="background1"/>
          </w:tcPr>
          <w:p w:rsidR="0048743B" w:rsidRPr="00EC0BA1" w:rsidRDefault="00077439" w:rsidP="00DF6D9D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Сформувати </w:t>
            </w:r>
            <w:r w:rsidR="00DF6D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закладу дошкільної освіти на 2022-2024 роки</w:t>
            </w:r>
            <w:r w:rsidR="003D2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48743B" w:rsidRPr="00EC0BA1" w:rsidRDefault="00077439" w:rsidP="000774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7439" w:rsidRDefault="00077439" w:rsidP="000774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48743B" w:rsidRPr="00EC0BA1" w:rsidRDefault="00077439" w:rsidP="00077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робоча група </w:t>
            </w:r>
          </w:p>
        </w:tc>
        <w:tc>
          <w:tcPr>
            <w:tcW w:w="1275" w:type="dxa"/>
            <w:shd w:val="clear" w:color="auto" w:fill="FFFFFF" w:themeFill="background1"/>
          </w:tcPr>
          <w:p w:rsidR="0048743B" w:rsidRPr="00EC0BA1" w:rsidRDefault="0048743B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7439" w:rsidRPr="00077439" w:rsidTr="004065AA">
        <w:tc>
          <w:tcPr>
            <w:tcW w:w="709" w:type="dxa"/>
            <w:shd w:val="clear" w:color="auto" w:fill="FFFFFF" w:themeFill="background1"/>
          </w:tcPr>
          <w:p w:rsidR="00077439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5528" w:type="dxa"/>
            <w:shd w:val="clear" w:color="auto" w:fill="FFFFFF" w:themeFill="background1"/>
          </w:tcPr>
          <w:p w:rsidR="00077439" w:rsidRPr="00077439" w:rsidRDefault="00077439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Сформувати та забезпечити </w:t>
            </w:r>
            <w:proofErr w:type="spellStart"/>
            <w:r w:rsidRPr="0007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ван-</w:t>
            </w:r>
            <w:r w:rsidRPr="0007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0774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внутрішньої системи забезпечення якості освіти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077439" w:rsidRPr="00EC0BA1" w:rsidRDefault="00077439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7439" w:rsidRDefault="00077439" w:rsidP="000975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077439" w:rsidRPr="00EC0BA1" w:rsidRDefault="00077439" w:rsidP="000774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робоча група</w:t>
            </w:r>
          </w:p>
        </w:tc>
        <w:tc>
          <w:tcPr>
            <w:tcW w:w="1275" w:type="dxa"/>
            <w:shd w:val="clear" w:color="auto" w:fill="FFFFFF" w:themeFill="background1"/>
          </w:tcPr>
          <w:p w:rsidR="00077439" w:rsidRPr="00077439" w:rsidRDefault="00077439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7.3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Pr="00077439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Сприяти створенню психологічно комфортного середовища</w:t>
            </w:r>
          </w:p>
        </w:tc>
        <w:tc>
          <w:tcPr>
            <w:tcW w:w="1560" w:type="dxa"/>
            <w:shd w:val="clear" w:color="auto" w:fill="FFFFFF" w:themeFill="background1"/>
          </w:tcPr>
          <w:p w:rsidR="003D2A7F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D2A7F" w:rsidRPr="00317FC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Н.І., пр. психолог</w:t>
            </w:r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7.4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Оприлюднювати інформацію про діяльність закладу на відкритих загальнодоступних ресурсах, організувати взаємодію всіх учасників освітнього процесу на сайті закладу та в соціальних мережах.</w:t>
            </w:r>
          </w:p>
        </w:tc>
        <w:tc>
          <w:tcPr>
            <w:tcW w:w="1560" w:type="dxa"/>
            <w:shd w:val="clear" w:color="auto" w:fill="FFFFFF" w:themeFill="background1"/>
          </w:tcPr>
          <w:p w:rsidR="003D2A7F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D2A7F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Довгань Л.С.,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вих-методист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065AA" w:rsidRPr="00317FCA" w:rsidRDefault="004065AA" w:rsidP="004065AA">
            <w:pPr>
              <w:pStyle w:val="a3"/>
              <w:ind w:left="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мотивацію педагогічних працівників до підвищення якості освітньої діяльності та підвищенню кваліфікації педагогічних працівників.</w:t>
            </w:r>
          </w:p>
        </w:tc>
        <w:tc>
          <w:tcPr>
            <w:tcW w:w="1560" w:type="dxa"/>
            <w:shd w:val="clear" w:color="auto" w:fill="FFFFFF" w:themeFill="background1"/>
          </w:tcPr>
          <w:p w:rsidR="003D2A7F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D2A7F" w:rsidRPr="00317FCA" w:rsidRDefault="003D2A7F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7.6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Створювати умови для реалізації прав і обов’язків учасників освітнього процесу та розвитку громадського самоврядування</w:t>
            </w:r>
            <w:r w:rsidR="00F25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F25179" w:rsidRDefault="00F25179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ED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ED2F12"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алучати громадськість до</w:t>
            </w:r>
            <w:r w:rsidR="00ED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D2F12"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r w:rsidR="00ED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ЗДО;</w:t>
            </w:r>
          </w:p>
          <w:p w:rsidR="00ED2F12" w:rsidRDefault="00ED2F12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забезпечити ефективну роботу Ради закладу дошкільної освіти;</w:t>
            </w:r>
          </w:p>
          <w:p w:rsidR="00ED2F12" w:rsidRDefault="00ED2F12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проводити щорічні звіти керівника про роботу.</w:t>
            </w:r>
          </w:p>
        </w:tc>
        <w:tc>
          <w:tcPr>
            <w:tcW w:w="1560" w:type="dxa"/>
            <w:shd w:val="clear" w:color="auto" w:fill="FFFFFF" w:themeFill="background1"/>
          </w:tcPr>
          <w:p w:rsidR="003D2A7F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D2A7F" w:rsidRPr="00317FCA" w:rsidRDefault="003D2A7F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7.7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Модернізувати матеріально-технічну базу закладу дошкільної освіти</w:t>
            </w:r>
            <w:r w:rsidR="00ED2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D2F12" w:rsidRDefault="00ED2F12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оновити обладнання пральні;</w:t>
            </w:r>
          </w:p>
          <w:p w:rsidR="00ED2F12" w:rsidRDefault="00ED2F12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оновити обладнання харчоблоку;</w:t>
            </w:r>
          </w:p>
          <w:p w:rsidR="00ED2F12" w:rsidRDefault="00ED2F12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оновити спортивне обладнання на спортивних та ігрових майданчиках;</w:t>
            </w:r>
          </w:p>
          <w:p w:rsidR="00ED2F12" w:rsidRDefault="00ED2F12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оновити твердий та м’який інвентар;</w:t>
            </w:r>
          </w:p>
          <w:p w:rsidR="00ED2F12" w:rsidRDefault="00ED2F12" w:rsidP="004065AA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406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підтримувати в належному інженерно-технічному стані будівлі, здійснювати поточний та капітальний ремонт покрівлі, фасаду, приміщень, санвузлів, водогінних та каналізаційних мереж, внутрішніх </w:t>
            </w:r>
            <w:proofErr w:type="spellStart"/>
            <w:r w:rsidR="00406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тепло-</w:t>
            </w:r>
            <w:proofErr w:type="spellEnd"/>
            <w:r w:rsidR="00406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електромереж;</w:t>
            </w:r>
          </w:p>
          <w:p w:rsidR="004065AA" w:rsidRDefault="004065AA" w:rsidP="004065AA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впроваджувати енергозберігаючі заходи: повну заміну  віконних та дверних блоків, встановлення регуляторів тепла, промивку внутрішніх теплових мереж, заміну звичайних ламп розжарювання на енергозберігаючі;</w:t>
            </w:r>
          </w:p>
          <w:p w:rsidR="004065AA" w:rsidRDefault="004065AA" w:rsidP="004065AA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сприяти облаштуванню на території закладу зовнішнього електроосвітлення;</w:t>
            </w:r>
          </w:p>
          <w:p w:rsidR="004065AA" w:rsidRDefault="004065AA" w:rsidP="004065AA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здійснювати благоустрій території закладу з використанням ландшафтного дизайну.</w:t>
            </w:r>
          </w:p>
        </w:tc>
        <w:tc>
          <w:tcPr>
            <w:tcW w:w="1560" w:type="dxa"/>
            <w:shd w:val="clear" w:color="auto" w:fill="FFFFFF" w:themeFill="background1"/>
          </w:tcPr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  <w:p w:rsidR="004065AA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  <w:p w:rsidR="003D2A7F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Андрущенко Г.І., завгосп</w:t>
            </w:r>
          </w:p>
          <w:p w:rsidR="003D2A7F" w:rsidRPr="00317FCA" w:rsidRDefault="003D2A7F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Фінансово-господарську діяльність здійснювати згідно з кошторисними призначеннями засновника</w:t>
            </w:r>
            <w:r w:rsidR="00406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4065AA" w:rsidRDefault="004065AA" w:rsidP="004065AA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забезпечувати </w:t>
            </w:r>
            <w:r w:rsidRPr="008F2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бухгалтерії закладу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065AA" w:rsidRDefault="004065AA" w:rsidP="004065AA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сприяти залученню благодійних внесків.</w:t>
            </w:r>
          </w:p>
        </w:tc>
        <w:tc>
          <w:tcPr>
            <w:tcW w:w="1560" w:type="dxa"/>
            <w:shd w:val="clear" w:color="auto" w:fill="FFFFFF" w:themeFill="background1"/>
          </w:tcPr>
          <w:p w:rsidR="003D2A7F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 гол. бухгалтер</w:t>
            </w:r>
          </w:p>
          <w:p w:rsidR="003D2A7F" w:rsidRPr="00317FCA" w:rsidRDefault="003D2A7F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2A7F" w:rsidRPr="003D2A7F" w:rsidTr="004065AA">
        <w:tc>
          <w:tcPr>
            <w:tcW w:w="709" w:type="dxa"/>
            <w:shd w:val="clear" w:color="auto" w:fill="FFFFFF" w:themeFill="background1"/>
          </w:tcPr>
          <w:p w:rsidR="003D2A7F" w:rsidRPr="00077439" w:rsidRDefault="004065AA" w:rsidP="004065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7.9</w:t>
            </w:r>
          </w:p>
        </w:tc>
        <w:tc>
          <w:tcPr>
            <w:tcW w:w="5528" w:type="dxa"/>
            <w:shd w:val="clear" w:color="auto" w:fill="FFFFFF" w:themeFill="background1"/>
          </w:tcPr>
          <w:p w:rsidR="003D2A7F" w:rsidRDefault="003D2A7F" w:rsidP="003D2A7F">
            <w:pPr>
              <w:pStyle w:val="a3"/>
              <w:tabs>
                <w:tab w:val="left" w:pos="88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та дотримуватись політики академічної доброчесності.</w:t>
            </w:r>
          </w:p>
        </w:tc>
        <w:tc>
          <w:tcPr>
            <w:tcW w:w="1560" w:type="dxa"/>
            <w:shd w:val="clear" w:color="auto" w:fill="FFFFFF" w:themeFill="background1"/>
          </w:tcPr>
          <w:p w:rsidR="003D2A7F" w:rsidRDefault="004065AA" w:rsidP="000975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3D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4065AA" w:rsidRDefault="004065AA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F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Мартинова С.В., завідувач</w:t>
            </w:r>
          </w:p>
          <w:p w:rsidR="003D2A7F" w:rsidRPr="00317FCA" w:rsidRDefault="003D2A7F" w:rsidP="004065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D2A7F" w:rsidRPr="00077439" w:rsidRDefault="003D2A7F" w:rsidP="00602B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168D" w:rsidRDefault="00A8168D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168D" w:rsidRDefault="00A8168D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619B" w:rsidRDefault="0083619B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619B" w:rsidRDefault="0083619B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619B" w:rsidRDefault="0083619B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3619B" w:rsidRDefault="0083619B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97542" w:rsidRDefault="00097542" w:rsidP="005E4FC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1381B" w:rsidRDefault="0001381B" w:rsidP="0001381B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 </w:t>
      </w:r>
      <w:proofErr w:type="spellStart"/>
      <w:r>
        <w:rPr>
          <w:sz w:val="36"/>
          <w:szCs w:val="36"/>
          <w:lang w:val="ru-RU"/>
        </w:rPr>
        <w:t>основних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 w:rsidRPr="00DA700E">
        <w:rPr>
          <w:sz w:val="36"/>
          <w:szCs w:val="36"/>
          <w:lang w:val="ru-RU"/>
        </w:rPr>
        <w:t>завдань</w:t>
      </w:r>
      <w:proofErr w:type="spellEnd"/>
    </w:p>
    <w:p w:rsidR="0001381B" w:rsidRPr="00683D35" w:rsidRDefault="0001381B" w:rsidP="0001381B">
      <w:pPr>
        <w:pStyle w:val="a9"/>
        <w:rPr>
          <w:sz w:val="16"/>
          <w:szCs w:val="16"/>
          <w:vertAlign w:val="superscript"/>
          <w:lang w:val="ru-RU"/>
        </w:rPr>
      </w:pPr>
    </w:p>
    <w:p w:rsidR="0001381B" w:rsidRPr="00DA700E" w:rsidRDefault="00097542" w:rsidP="0001381B">
      <w:pPr>
        <w:pStyle w:val="a9"/>
        <w:rPr>
          <w:sz w:val="36"/>
          <w:szCs w:val="36"/>
        </w:rPr>
      </w:pPr>
      <w:r>
        <w:rPr>
          <w:sz w:val="36"/>
          <w:szCs w:val="36"/>
          <w:lang w:val="ru-RU"/>
        </w:rPr>
        <w:t>з</w:t>
      </w:r>
      <w:r w:rsidR="0001381B" w:rsidRPr="00DA700E">
        <w:rPr>
          <w:sz w:val="36"/>
          <w:szCs w:val="36"/>
          <w:lang w:val="ru-RU"/>
        </w:rPr>
        <w:t>акладу</w:t>
      </w:r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дошкільної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освіти</w:t>
      </w:r>
      <w:proofErr w:type="spellEnd"/>
    </w:p>
    <w:p w:rsidR="0001381B" w:rsidRDefault="0001381B" w:rsidP="0001381B">
      <w:pPr>
        <w:pStyle w:val="a9"/>
        <w:rPr>
          <w:sz w:val="28"/>
          <w:szCs w:val="28"/>
        </w:rPr>
      </w:pPr>
    </w:p>
    <w:p w:rsidR="0001381B" w:rsidRPr="00DA700E" w:rsidRDefault="0001381B" w:rsidP="00AD1FA7">
      <w:pPr>
        <w:pStyle w:val="a9"/>
        <w:rPr>
          <w:sz w:val="28"/>
          <w:szCs w:val="28"/>
        </w:rPr>
      </w:pPr>
    </w:p>
    <w:tbl>
      <w:tblPr>
        <w:tblStyle w:val="-110"/>
        <w:tblpPr w:leftFromText="180" w:rightFromText="180" w:vertAnchor="text" w:horzAnchor="margin" w:tblpX="-176" w:tblpY="162"/>
        <w:tblW w:w="10456" w:type="dxa"/>
        <w:tblLayout w:type="fixed"/>
        <w:tblLook w:val="0000"/>
      </w:tblPr>
      <w:tblGrid>
        <w:gridCol w:w="675"/>
        <w:gridCol w:w="4536"/>
        <w:gridCol w:w="1276"/>
        <w:gridCol w:w="1418"/>
        <w:gridCol w:w="1275"/>
        <w:gridCol w:w="1276"/>
      </w:tblGrid>
      <w:tr w:rsidR="0001381B" w:rsidRPr="00AD1FA7" w:rsidTr="00AD1FA7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AD1FA7">
              <w:rPr>
                <w:b w:val="0"/>
                <w:sz w:val="28"/>
                <w:szCs w:val="28"/>
              </w:rPr>
              <w:t>№</w:t>
            </w:r>
          </w:p>
          <w:p w:rsidR="0001381B" w:rsidRPr="00AD1FA7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AD1FA7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AD1FA7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AD1FA7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Завдання</w:t>
            </w:r>
          </w:p>
        </w:tc>
        <w:tc>
          <w:tcPr>
            <w:cnfStyle w:val="000010000000"/>
            <w:tcW w:w="3969" w:type="dxa"/>
            <w:gridSpan w:val="3"/>
          </w:tcPr>
          <w:p w:rsidR="0001381B" w:rsidRPr="00AD1FA7" w:rsidRDefault="0001381B" w:rsidP="00097542">
            <w:pPr>
              <w:pStyle w:val="a9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Термін реалізації</w:t>
            </w:r>
          </w:p>
        </w:tc>
        <w:tc>
          <w:tcPr>
            <w:tcW w:w="1276" w:type="dxa"/>
            <w:vMerge w:val="restart"/>
          </w:tcPr>
          <w:p w:rsidR="0001381B" w:rsidRPr="00097542" w:rsidRDefault="00097542" w:rsidP="00097542">
            <w:pPr>
              <w:pStyle w:val="a9"/>
              <w:jc w:val="left"/>
              <w:cnfStyle w:val="000000100000"/>
              <w:rPr>
                <w:b w:val="0"/>
                <w:szCs w:val="24"/>
              </w:rPr>
            </w:pPr>
            <w:r w:rsidRPr="00097542">
              <w:rPr>
                <w:b w:val="0"/>
                <w:szCs w:val="24"/>
              </w:rPr>
              <w:t>Примітка</w:t>
            </w:r>
          </w:p>
        </w:tc>
      </w:tr>
      <w:tr w:rsidR="0001381B" w:rsidRPr="00AD1FA7" w:rsidTr="00097542">
        <w:trPr>
          <w:trHeight w:val="353"/>
        </w:trPr>
        <w:tc>
          <w:tcPr>
            <w:cnfStyle w:val="000010000000"/>
            <w:tcW w:w="675" w:type="dxa"/>
            <w:vMerge/>
          </w:tcPr>
          <w:p w:rsidR="0001381B" w:rsidRPr="00AD1FA7" w:rsidRDefault="0001381B" w:rsidP="00AD1F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1381B" w:rsidRPr="00AD1FA7" w:rsidRDefault="0001381B" w:rsidP="00AD1FA7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01381B" w:rsidRPr="00097542" w:rsidRDefault="0001381B" w:rsidP="00097542">
            <w:pPr>
              <w:pStyle w:val="a9"/>
              <w:rPr>
                <w:szCs w:val="24"/>
              </w:rPr>
            </w:pPr>
            <w:r w:rsidRPr="00097542">
              <w:rPr>
                <w:szCs w:val="24"/>
              </w:rPr>
              <w:t>20</w:t>
            </w:r>
            <w:r w:rsidR="00097542" w:rsidRPr="00097542">
              <w:rPr>
                <w:szCs w:val="24"/>
              </w:rPr>
              <w:t>21</w:t>
            </w:r>
            <w:r w:rsidRPr="00097542">
              <w:rPr>
                <w:szCs w:val="24"/>
              </w:rPr>
              <w:t>-20</w:t>
            </w:r>
            <w:r w:rsidR="00097542" w:rsidRPr="00097542">
              <w:rPr>
                <w:szCs w:val="24"/>
              </w:rPr>
              <w:t>22</w:t>
            </w:r>
          </w:p>
        </w:tc>
        <w:tc>
          <w:tcPr>
            <w:tcW w:w="1418" w:type="dxa"/>
          </w:tcPr>
          <w:p w:rsidR="0001381B" w:rsidRPr="00097542" w:rsidRDefault="0001381B" w:rsidP="00097542">
            <w:pPr>
              <w:pStyle w:val="a9"/>
              <w:cnfStyle w:val="000000000000"/>
              <w:rPr>
                <w:szCs w:val="24"/>
              </w:rPr>
            </w:pPr>
            <w:r w:rsidRPr="00097542">
              <w:rPr>
                <w:szCs w:val="24"/>
              </w:rPr>
              <w:t>20</w:t>
            </w:r>
            <w:r w:rsidR="00097542" w:rsidRPr="00097542">
              <w:rPr>
                <w:szCs w:val="24"/>
              </w:rPr>
              <w:t>22</w:t>
            </w:r>
            <w:r w:rsidRPr="00097542">
              <w:rPr>
                <w:szCs w:val="24"/>
              </w:rPr>
              <w:t>- 20</w:t>
            </w:r>
            <w:r w:rsidR="00097542" w:rsidRPr="00097542">
              <w:rPr>
                <w:szCs w:val="24"/>
              </w:rPr>
              <w:t>23</w:t>
            </w:r>
          </w:p>
        </w:tc>
        <w:tc>
          <w:tcPr>
            <w:cnfStyle w:val="000010000000"/>
            <w:tcW w:w="1275" w:type="dxa"/>
          </w:tcPr>
          <w:p w:rsidR="0001381B" w:rsidRPr="00097542" w:rsidRDefault="0001381B" w:rsidP="00097542">
            <w:pPr>
              <w:pStyle w:val="a9"/>
              <w:ind w:right="-11"/>
              <w:rPr>
                <w:szCs w:val="24"/>
              </w:rPr>
            </w:pPr>
            <w:r w:rsidRPr="00097542">
              <w:rPr>
                <w:szCs w:val="24"/>
              </w:rPr>
              <w:t>20</w:t>
            </w:r>
            <w:r w:rsidR="00097542" w:rsidRPr="00097542">
              <w:rPr>
                <w:szCs w:val="24"/>
              </w:rPr>
              <w:t>23</w:t>
            </w:r>
            <w:r w:rsidRPr="00097542">
              <w:rPr>
                <w:szCs w:val="24"/>
              </w:rPr>
              <w:t>-20</w:t>
            </w:r>
            <w:r w:rsidR="00097542" w:rsidRPr="00097542">
              <w:rPr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371202" w:rsidTr="00097542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 1</w:t>
            </w:r>
          </w:p>
        </w:tc>
        <w:tc>
          <w:tcPr>
            <w:tcW w:w="4536" w:type="dxa"/>
          </w:tcPr>
          <w:p w:rsidR="0001381B" w:rsidRPr="00AD1FA7" w:rsidRDefault="00097542" w:rsidP="00097542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 w:rsidRPr="00097542">
              <w:rPr>
                <w:b w:val="0"/>
                <w:sz w:val="28"/>
                <w:szCs w:val="28"/>
                <w:lang w:eastAsia="uk-UA" w:bidi="uk-UA"/>
              </w:rPr>
              <w:t xml:space="preserve">Формування основ особистої та суспільної гігієни у дошкільників в процесі різноманітних видів діяльності та відпочинку </w:t>
            </w: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371202" w:rsidTr="00097542">
        <w:trPr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 2</w:t>
            </w:r>
          </w:p>
        </w:tc>
        <w:tc>
          <w:tcPr>
            <w:tcW w:w="4536" w:type="dxa"/>
          </w:tcPr>
          <w:p w:rsidR="0001381B" w:rsidRPr="00097542" w:rsidRDefault="00097542" w:rsidP="00097542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542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Формування логіко-математичної компетентності дошкільників в умовах сучасного закладу дошкільної освіти засобами інноваційних освітніх технологій</w:t>
            </w:r>
            <w:r w:rsidR="0001381B" w:rsidRPr="00AD1F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ind w:left="-105" w:right="-108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097542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</w:t>
            </w:r>
            <w:r w:rsidR="00097542">
              <w:rPr>
                <w:b w:val="0"/>
                <w:sz w:val="28"/>
                <w:szCs w:val="28"/>
              </w:rPr>
              <w:t xml:space="preserve"> </w:t>
            </w:r>
            <w:r w:rsidRPr="00AD1FA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1381B" w:rsidRPr="00097542" w:rsidRDefault="00097542" w:rsidP="00097542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542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Розвиток емоційного інтелекту у дітей  у щоденному спілкуванні з однолітками та дорослими</w:t>
            </w: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371202" w:rsidTr="00097542">
        <w:trPr>
          <w:trHeight w:val="253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4</w:t>
            </w:r>
          </w:p>
        </w:tc>
        <w:tc>
          <w:tcPr>
            <w:tcW w:w="4536" w:type="dxa"/>
          </w:tcPr>
          <w:p w:rsidR="0001381B" w:rsidRPr="00AD1FA7" w:rsidRDefault="00CD7C54" w:rsidP="00CD7C54">
            <w:pPr>
              <w:pStyle w:val="a9"/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Продовжувати формувати навички особистої гігієни та </w:t>
            </w:r>
            <w:proofErr w:type="spellStart"/>
            <w:r>
              <w:rPr>
                <w:b w:val="0"/>
                <w:sz w:val="28"/>
                <w:szCs w:val="28"/>
              </w:rPr>
              <w:t>самообслугову-вання</w:t>
            </w:r>
            <w:proofErr w:type="spellEnd"/>
            <w:r>
              <w:rPr>
                <w:b w:val="0"/>
                <w:sz w:val="28"/>
                <w:szCs w:val="28"/>
              </w:rPr>
              <w:t>, з</w:t>
            </w:r>
            <w:r w:rsidR="0001381B" w:rsidRPr="00AD1FA7">
              <w:rPr>
                <w:b w:val="0"/>
                <w:sz w:val="28"/>
                <w:szCs w:val="28"/>
              </w:rPr>
              <w:t xml:space="preserve">міцнювати здоров’я </w:t>
            </w:r>
            <w:proofErr w:type="spellStart"/>
            <w:r w:rsidR="0001381B" w:rsidRPr="00AD1FA7">
              <w:rPr>
                <w:b w:val="0"/>
                <w:sz w:val="28"/>
                <w:szCs w:val="28"/>
              </w:rPr>
              <w:t>кож</w:t>
            </w:r>
            <w:r>
              <w:rPr>
                <w:b w:val="0"/>
                <w:sz w:val="28"/>
                <w:szCs w:val="28"/>
              </w:rPr>
              <w:t>-</w:t>
            </w:r>
            <w:r w:rsidR="0001381B" w:rsidRPr="00AD1FA7">
              <w:rPr>
                <w:b w:val="0"/>
                <w:sz w:val="28"/>
                <w:szCs w:val="28"/>
              </w:rPr>
              <w:t>ного</w:t>
            </w:r>
            <w:proofErr w:type="spellEnd"/>
            <w:r w:rsidR="0001381B" w:rsidRPr="00AD1FA7">
              <w:rPr>
                <w:b w:val="0"/>
                <w:sz w:val="28"/>
                <w:szCs w:val="28"/>
              </w:rPr>
              <w:t xml:space="preserve"> вихованця  засобами </w:t>
            </w:r>
            <w:proofErr w:type="spellStart"/>
            <w:r>
              <w:rPr>
                <w:b w:val="0"/>
                <w:sz w:val="28"/>
                <w:szCs w:val="28"/>
              </w:rPr>
              <w:t>нетради-ційних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методів і прийомів оздоровлення.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371202" w:rsidTr="00097542">
        <w:trPr>
          <w:cnfStyle w:val="000000100000"/>
          <w:trHeight w:val="210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5</w:t>
            </w:r>
          </w:p>
        </w:tc>
        <w:tc>
          <w:tcPr>
            <w:tcW w:w="4536" w:type="dxa"/>
          </w:tcPr>
          <w:p w:rsidR="0001381B" w:rsidRPr="00AD1FA7" w:rsidRDefault="00CD7C54" w:rsidP="00CD7C54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Формувати відкритість до соціальної взаємодії, готовності до міжособистісних стосунків в процесі організованої діяльності. 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CD7C54" w:rsidTr="00097542">
        <w:trPr>
          <w:trHeight w:val="210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6</w:t>
            </w:r>
          </w:p>
        </w:tc>
        <w:tc>
          <w:tcPr>
            <w:tcW w:w="4536" w:type="dxa"/>
          </w:tcPr>
          <w:p w:rsidR="0001381B" w:rsidRPr="00AD1FA7" w:rsidRDefault="0001381B" w:rsidP="00097542">
            <w:pPr>
              <w:pStyle w:val="a9"/>
              <w:jc w:val="left"/>
              <w:cnfStyle w:val="0000000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>Формувати предметно-практичну</w:t>
            </w:r>
          </w:p>
          <w:p w:rsidR="0001381B" w:rsidRPr="00AD1FA7" w:rsidRDefault="0001381B" w:rsidP="00CD7C54">
            <w:pPr>
              <w:pStyle w:val="a9"/>
              <w:jc w:val="left"/>
              <w:cnfStyle w:val="000000000000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компетенцію у </w:t>
            </w:r>
            <w:r w:rsidR="00CD7C54">
              <w:rPr>
                <w:b w:val="0"/>
                <w:sz w:val="28"/>
                <w:szCs w:val="28"/>
              </w:rPr>
              <w:t>різних видах трудової діяльності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CD7C54" w:rsidTr="00097542">
        <w:trPr>
          <w:cnfStyle w:val="000000100000"/>
          <w:trHeight w:val="290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7</w:t>
            </w:r>
          </w:p>
        </w:tc>
        <w:tc>
          <w:tcPr>
            <w:tcW w:w="4536" w:type="dxa"/>
          </w:tcPr>
          <w:p w:rsidR="0001381B" w:rsidRPr="00AD1FA7" w:rsidRDefault="00CD7C54" w:rsidP="00CD7C54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Підвищувати опірність організму несприятливим факторам внутрішнього і зовнішнього середовища засобами </w:t>
            </w:r>
            <w:proofErr w:type="spellStart"/>
            <w:r>
              <w:rPr>
                <w:b w:val="0"/>
                <w:sz w:val="28"/>
                <w:szCs w:val="28"/>
              </w:rPr>
              <w:t>здоров’я-збережувальних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 </w:t>
            </w:r>
            <w:proofErr w:type="spellStart"/>
            <w:r>
              <w:rPr>
                <w:b w:val="0"/>
                <w:sz w:val="28"/>
                <w:szCs w:val="28"/>
              </w:rPr>
              <w:t>здоров’яформу-вальних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технологій.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  <w:tr w:rsidR="0001381B" w:rsidRPr="00AD1FA7" w:rsidTr="00097542">
        <w:trPr>
          <w:trHeight w:val="290"/>
        </w:trPr>
        <w:tc>
          <w:tcPr>
            <w:cnfStyle w:val="000010000000"/>
            <w:tcW w:w="675" w:type="dxa"/>
          </w:tcPr>
          <w:p w:rsidR="0001381B" w:rsidRPr="00AD1FA7" w:rsidRDefault="0001381B" w:rsidP="00097542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 w:rsidRPr="00AD1FA7">
              <w:rPr>
                <w:b w:val="0"/>
                <w:sz w:val="28"/>
                <w:szCs w:val="28"/>
              </w:rPr>
              <w:t xml:space="preserve">  8</w:t>
            </w:r>
          </w:p>
        </w:tc>
        <w:tc>
          <w:tcPr>
            <w:tcW w:w="4536" w:type="dxa"/>
          </w:tcPr>
          <w:p w:rsidR="0001381B" w:rsidRPr="00AD1FA7" w:rsidRDefault="000C2C22" w:rsidP="000C2C22">
            <w:pPr>
              <w:pStyle w:val="a9"/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Удосконалювати вміння  дотримуватись  правил мовленнєвого етикету в процесі спілкування з дорослими та дітьми. </w:t>
            </w:r>
          </w:p>
        </w:tc>
        <w:tc>
          <w:tcPr>
            <w:cnfStyle w:val="000010000000"/>
            <w:tcW w:w="1276" w:type="dxa"/>
          </w:tcPr>
          <w:p w:rsidR="0001381B" w:rsidRPr="00AD1FA7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381B" w:rsidRPr="00AD1FA7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1381B" w:rsidRPr="00AD1FA7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C2C22" w:rsidRPr="00AD1FA7" w:rsidTr="00097542">
        <w:trPr>
          <w:cnfStyle w:val="000000100000"/>
          <w:trHeight w:val="290"/>
        </w:trPr>
        <w:tc>
          <w:tcPr>
            <w:cnfStyle w:val="000010000000"/>
            <w:tcW w:w="675" w:type="dxa"/>
          </w:tcPr>
          <w:p w:rsidR="000C2C22" w:rsidRPr="00AD1FA7" w:rsidRDefault="000C2C22" w:rsidP="000C2C2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0C2C22" w:rsidRPr="00AD1FA7" w:rsidRDefault="000C2C22" w:rsidP="00097542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Формувати художньо-практичну компетентність дошкільників в різних видах </w:t>
            </w:r>
            <w:proofErr w:type="spellStart"/>
            <w:r w:rsidR="00724C06">
              <w:rPr>
                <w:b w:val="0"/>
                <w:sz w:val="28"/>
                <w:szCs w:val="28"/>
              </w:rPr>
              <w:t>образо</w:t>
            </w:r>
            <w:r>
              <w:rPr>
                <w:b w:val="0"/>
                <w:sz w:val="28"/>
                <w:szCs w:val="28"/>
              </w:rPr>
              <w:t>творення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276" w:type="dxa"/>
          </w:tcPr>
          <w:p w:rsidR="000C2C22" w:rsidRPr="00AD1FA7" w:rsidRDefault="000C2C22" w:rsidP="00AD1FA7">
            <w:pPr>
              <w:pStyle w:val="a9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2C22" w:rsidRPr="00AD1FA7" w:rsidRDefault="000C2C22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C2C22" w:rsidRPr="00AD1FA7" w:rsidRDefault="000C2C22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2C22" w:rsidRPr="00AD1FA7" w:rsidRDefault="000C2C22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28"/>
                <w:szCs w:val="28"/>
              </w:rPr>
            </w:pPr>
          </w:p>
        </w:tc>
      </w:tr>
    </w:tbl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 </w:t>
      </w:r>
      <w:proofErr w:type="spellStart"/>
      <w:r>
        <w:rPr>
          <w:sz w:val="36"/>
          <w:szCs w:val="36"/>
          <w:lang w:val="ru-RU"/>
        </w:rPr>
        <w:t>реалізації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освітніх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проектів</w:t>
      </w:r>
      <w:proofErr w:type="spellEnd"/>
    </w:p>
    <w:p w:rsidR="0001381B" w:rsidRPr="00683D35" w:rsidRDefault="0001381B" w:rsidP="0001381B">
      <w:pPr>
        <w:pStyle w:val="a9"/>
        <w:rPr>
          <w:sz w:val="16"/>
          <w:szCs w:val="16"/>
          <w:vertAlign w:val="superscript"/>
          <w:lang w:val="ru-RU"/>
        </w:rPr>
      </w:pPr>
    </w:p>
    <w:p w:rsidR="0001381B" w:rsidRDefault="0001381B" w:rsidP="0001381B">
      <w:pPr>
        <w:pStyle w:val="a9"/>
        <w:rPr>
          <w:sz w:val="28"/>
          <w:szCs w:val="28"/>
        </w:rPr>
      </w:pPr>
    </w:p>
    <w:p w:rsidR="0001381B" w:rsidRPr="00DA700E" w:rsidRDefault="0001381B" w:rsidP="0001381B">
      <w:pPr>
        <w:pStyle w:val="a9"/>
        <w:jc w:val="left"/>
        <w:rPr>
          <w:sz w:val="28"/>
          <w:szCs w:val="28"/>
        </w:rPr>
      </w:pPr>
    </w:p>
    <w:tbl>
      <w:tblPr>
        <w:tblStyle w:val="-110"/>
        <w:tblpPr w:leftFromText="180" w:rightFromText="180" w:vertAnchor="text" w:horzAnchor="margin" w:tblpX="-601" w:tblpY="162"/>
        <w:tblW w:w="10456" w:type="dxa"/>
        <w:tblLayout w:type="fixed"/>
        <w:tblLook w:val="0000"/>
      </w:tblPr>
      <w:tblGrid>
        <w:gridCol w:w="675"/>
        <w:gridCol w:w="4536"/>
        <w:gridCol w:w="1276"/>
        <w:gridCol w:w="1418"/>
        <w:gridCol w:w="1275"/>
        <w:gridCol w:w="1276"/>
      </w:tblGrid>
      <w:tr w:rsidR="0001381B" w:rsidRPr="00DA700E" w:rsidTr="00AD1FA7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683D35">
              <w:rPr>
                <w:b w:val="0"/>
                <w:sz w:val="28"/>
                <w:szCs w:val="28"/>
              </w:rPr>
              <w:t>№</w:t>
            </w:r>
          </w:p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683D35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1381B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Pr="00DA700E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Завдання</w:t>
            </w:r>
          </w:p>
        </w:tc>
        <w:tc>
          <w:tcPr>
            <w:cnfStyle w:val="000010000000"/>
            <w:tcW w:w="3969" w:type="dxa"/>
            <w:gridSpan w:val="3"/>
          </w:tcPr>
          <w:p w:rsidR="0001381B" w:rsidRPr="00DA700E" w:rsidRDefault="0001381B" w:rsidP="00AD1FA7">
            <w:pPr>
              <w:pStyle w:val="a9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Термін реалізації</w:t>
            </w:r>
          </w:p>
          <w:p w:rsidR="0001381B" w:rsidRPr="00DA700E" w:rsidRDefault="0001381B" w:rsidP="00AD1FA7">
            <w:pPr>
              <w:pStyle w:val="a9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1381B" w:rsidRDefault="0001381B" w:rsidP="00AD1FA7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01381B" w:rsidRDefault="0001381B" w:rsidP="00AD1FA7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DA700E">
              <w:rPr>
                <w:b w:val="0"/>
                <w:sz w:val="28"/>
                <w:szCs w:val="28"/>
              </w:rPr>
              <w:t>Відмітка</w:t>
            </w:r>
          </w:p>
          <w:p w:rsidR="0001381B" w:rsidRPr="00DA700E" w:rsidRDefault="0001381B" w:rsidP="00AD1FA7">
            <w:pPr>
              <w:cnfStyle w:val="000000100000"/>
              <w:rPr>
                <w:lang w:val="uk-UA"/>
              </w:rPr>
            </w:pPr>
          </w:p>
        </w:tc>
      </w:tr>
      <w:tr w:rsidR="0001381B" w:rsidRPr="00DA700E" w:rsidTr="00AD1FA7">
        <w:trPr>
          <w:trHeight w:val="748"/>
        </w:trPr>
        <w:tc>
          <w:tcPr>
            <w:cnfStyle w:val="000010000000"/>
            <w:tcW w:w="675" w:type="dxa"/>
            <w:vMerge/>
          </w:tcPr>
          <w:p w:rsidR="0001381B" w:rsidRPr="00683D35" w:rsidRDefault="0001381B" w:rsidP="00AD1FA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01381B" w:rsidRPr="00DA700E" w:rsidRDefault="0001381B" w:rsidP="00AD1FA7">
            <w:pPr>
              <w:cnfStyle w:val="0000000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01381B" w:rsidRPr="00DA700E" w:rsidRDefault="0001381B" w:rsidP="00AD1FA7">
            <w:pPr>
              <w:pStyle w:val="a9"/>
              <w:rPr>
                <w:szCs w:val="24"/>
              </w:rPr>
            </w:pPr>
          </w:p>
          <w:p w:rsidR="0001381B" w:rsidRPr="00DA700E" w:rsidRDefault="0001381B" w:rsidP="00724C06">
            <w:pPr>
              <w:pStyle w:val="a9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 w:rsidR="00724C06">
              <w:rPr>
                <w:szCs w:val="24"/>
              </w:rPr>
              <w:t>21</w:t>
            </w:r>
            <w:r w:rsidRPr="00DA700E">
              <w:rPr>
                <w:szCs w:val="24"/>
              </w:rPr>
              <w:t>-20</w:t>
            </w:r>
            <w:r w:rsidR="00724C06">
              <w:rPr>
                <w:szCs w:val="24"/>
              </w:rPr>
              <w:t>22</w:t>
            </w:r>
          </w:p>
        </w:tc>
        <w:tc>
          <w:tcPr>
            <w:tcW w:w="1418" w:type="dxa"/>
          </w:tcPr>
          <w:p w:rsidR="0001381B" w:rsidRPr="00DA700E" w:rsidRDefault="0001381B" w:rsidP="00AD1FA7">
            <w:pPr>
              <w:pStyle w:val="a9"/>
              <w:cnfStyle w:val="000000000000"/>
              <w:rPr>
                <w:szCs w:val="24"/>
              </w:rPr>
            </w:pPr>
          </w:p>
          <w:p w:rsidR="0001381B" w:rsidRPr="00DA700E" w:rsidRDefault="0001381B" w:rsidP="00724C06">
            <w:pPr>
              <w:pStyle w:val="a9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 w:rsidR="00724C06">
              <w:rPr>
                <w:szCs w:val="24"/>
              </w:rPr>
              <w:t>22</w:t>
            </w:r>
            <w:r w:rsidRPr="00DA700E">
              <w:rPr>
                <w:szCs w:val="24"/>
              </w:rPr>
              <w:t>- 20</w:t>
            </w:r>
            <w:r w:rsidR="00724C06">
              <w:rPr>
                <w:szCs w:val="24"/>
              </w:rPr>
              <w:t>23</w:t>
            </w:r>
          </w:p>
        </w:tc>
        <w:tc>
          <w:tcPr>
            <w:cnfStyle w:val="000010000000"/>
            <w:tcW w:w="1275" w:type="dxa"/>
          </w:tcPr>
          <w:p w:rsidR="0001381B" w:rsidRPr="00DA700E" w:rsidRDefault="0001381B" w:rsidP="00AD1FA7">
            <w:pPr>
              <w:pStyle w:val="a9"/>
              <w:ind w:right="-11"/>
              <w:rPr>
                <w:szCs w:val="24"/>
              </w:rPr>
            </w:pPr>
          </w:p>
          <w:p w:rsidR="0001381B" w:rsidRPr="00DA700E" w:rsidRDefault="0001381B" w:rsidP="00724C06">
            <w:pPr>
              <w:pStyle w:val="a9"/>
              <w:ind w:right="-11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 w:rsidR="00724C06">
              <w:rPr>
                <w:szCs w:val="24"/>
              </w:rPr>
              <w:t>23</w:t>
            </w:r>
            <w:r w:rsidRPr="00DA700E">
              <w:rPr>
                <w:szCs w:val="24"/>
              </w:rPr>
              <w:t>-20</w:t>
            </w:r>
            <w:r w:rsidR="00724C06">
              <w:rPr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01381B" w:rsidRPr="00DA700E" w:rsidRDefault="0001381B" w:rsidP="00AD1FA7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01381B" w:rsidRPr="00CF1B97" w:rsidTr="00AD1FA7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Міні-методкабінети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16"/>
                <w:szCs w:val="16"/>
              </w:rPr>
            </w:pPr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методичне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нього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Вперше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дитсадка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2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0C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Скарбничка</w:t>
            </w:r>
            <w:proofErr w:type="spellEnd"/>
            <w:r w:rsidRPr="000C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здоров’я</w:t>
            </w:r>
            <w:proofErr w:type="spellEnd"/>
            <w:r w:rsidRPr="000C2C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Гігієна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харчування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2C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гімнастика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заняттях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логіко-математичного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22" w:rsidRPr="000C2C22" w:rsidRDefault="000C2C22" w:rsidP="00724C06">
            <w:pPr>
              <w:spacing w:line="276" w:lineRule="auto"/>
              <w:ind w:left="34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малюків</w:t>
            </w:r>
            <w:proofErr w:type="spellEnd"/>
            <w:r w:rsidRPr="000C2C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2C22" w:rsidRDefault="000C2C22" w:rsidP="00724C06">
            <w:pPr>
              <w:pStyle w:val="a9"/>
              <w:numPr>
                <w:ilvl w:val="12"/>
                <w:numId w:val="0"/>
              </w:numPr>
              <w:spacing w:line="276" w:lineRule="auto"/>
              <w:ind w:left="34"/>
              <w:jc w:val="both"/>
              <w:cnfStyle w:val="000000100000"/>
              <w:rPr>
                <w:b w:val="0"/>
                <w:sz w:val="28"/>
                <w:szCs w:val="28"/>
              </w:rPr>
            </w:pPr>
            <w:r w:rsidRPr="000C2C22">
              <w:rPr>
                <w:b w:val="0"/>
                <w:sz w:val="28"/>
                <w:szCs w:val="28"/>
              </w:rPr>
              <w:t>«Числа в казках»</w:t>
            </w:r>
          </w:p>
          <w:p w:rsidR="0001381B" w:rsidRDefault="00724C06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01381B">
              <w:rPr>
                <w:b w:val="0"/>
                <w:sz w:val="28"/>
                <w:szCs w:val="28"/>
              </w:rPr>
              <w:t>Засоби індивідуального захисту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01381B" w:rsidRPr="00683D35" w:rsidRDefault="0001381B" w:rsidP="00AD1FA7">
            <w:pPr>
              <w:pStyle w:val="a9"/>
              <w:numPr>
                <w:ilvl w:val="12"/>
                <w:numId w:val="0"/>
              </w:numPr>
              <w:jc w:val="both"/>
              <w:cnfStyle w:val="000000100000"/>
              <w:rPr>
                <w:b w:val="0"/>
                <w:sz w:val="28"/>
                <w:szCs w:val="28"/>
              </w:rPr>
            </w:pPr>
          </w:p>
        </w:tc>
        <w:tc>
          <w:tcPr>
            <w:cnfStyle w:val="000010000000"/>
            <w:tcW w:w="1276" w:type="dxa"/>
            <w:shd w:val="clear" w:color="auto" w:fill="DBE5F1" w:themeFill="accent1" w:themeFillTint="33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01381B" w:rsidTr="00AD1FA7">
        <w:trPr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Скарбничка здоров’я</w:t>
            </w:r>
          </w:p>
          <w:p w:rsidR="00724C06" w:rsidRPr="0001381B" w:rsidRDefault="00724C06" w:rsidP="00724C06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Малюкам про здоровий спосіб життя.</w:t>
            </w:r>
          </w:p>
          <w:p w:rsidR="0001381B" w:rsidRPr="0001381B" w:rsidRDefault="00724C06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Маленькі трудівники</w:t>
            </w:r>
          </w:p>
          <w:p w:rsidR="00724C06" w:rsidRDefault="00724C06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доброти.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 школярі</w:t>
            </w:r>
            <w:r w:rsidR="00724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НУШ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Комфорт і затишок</w:t>
            </w:r>
          </w:p>
          <w:p w:rsidR="0001381B" w:rsidRPr="0001381B" w:rsidRDefault="0001381B" w:rsidP="00AD1FA7">
            <w:pPr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ind w:left="-105" w:right="-108"/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01381B" w:rsidTr="00AD1FA7">
        <w:trPr>
          <w:cnfStyle w:val="000000100000"/>
          <w:trHeight w:val="253"/>
        </w:trPr>
        <w:tc>
          <w:tcPr>
            <w:cnfStyle w:val="000010000000"/>
            <w:tcW w:w="675" w:type="dxa"/>
          </w:tcPr>
          <w:p w:rsidR="0001381B" w:rsidRPr="00683D35" w:rsidRDefault="0001381B" w:rsidP="00AD1FA7">
            <w:pPr>
              <w:pStyle w:val="a9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r w:rsidRPr="00683D35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24C06" w:rsidRPr="0001381B" w:rsidRDefault="00724C06" w:rsidP="00724C06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Скарбничка здоров’я</w:t>
            </w:r>
          </w:p>
          <w:p w:rsidR="0001381B" w:rsidRPr="0001381B" w:rsidRDefault="00724C06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Мовленнєвий етикет</w:t>
            </w:r>
          </w:p>
          <w:p w:rsidR="00724C06" w:rsidRDefault="00724C06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Мистецькі зустрічі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і комп’ютер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38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супровід освітнього процесу</w:t>
            </w:r>
          </w:p>
          <w:p w:rsidR="0001381B" w:rsidRPr="0001381B" w:rsidRDefault="0001381B" w:rsidP="00AD1FA7">
            <w:pPr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01381B" w:rsidRPr="00DD0F06" w:rsidRDefault="0001381B" w:rsidP="00AD1FA7">
            <w:pPr>
              <w:rPr>
                <w:lang w:val="uk-UA"/>
              </w:rPr>
            </w:pPr>
          </w:p>
          <w:p w:rsidR="0001381B" w:rsidRDefault="0001381B" w:rsidP="00AD1FA7">
            <w:pPr>
              <w:rPr>
                <w:lang w:val="uk-UA"/>
              </w:rPr>
            </w:pPr>
          </w:p>
          <w:p w:rsidR="0001381B" w:rsidRPr="00DD0F06" w:rsidRDefault="0001381B" w:rsidP="00AD1FA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DBE5F1" w:themeFill="accent1" w:themeFillTint="33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01381B" w:rsidRDefault="0001381B" w:rsidP="00AD1FA7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</w:tbl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83619B" w:rsidRDefault="0083619B" w:rsidP="0001381B">
      <w:pPr>
        <w:pStyle w:val="a9"/>
        <w:jc w:val="both"/>
        <w:rPr>
          <w:b w:val="0"/>
        </w:rPr>
      </w:pPr>
    </w:p>
    <w:p w:rsidR="0083619B" w:rsidRDefault="0083619B" w:rsidP="0001381B">
      <w:pPr>
        <w:pStyle w:val="a9"/>
        <w:jc w:val="both"/>
        <w:rPr>
          <w:b w:val="0"/>
        </w:rPr>
      </w:pPr>
    </w:p>
    <w:p w:rsidR="0083619B" w:rsidRDefault="0083619B" w:rsidP="0001381B">
      <w:pPr>
        <w:pStyle w:val="a9"/>
        <w:jc w:val="both"/>
        <w:rPr>
          <w:b w:val="0"/>
        </w:rPr>
      </w:pPr>
    </w:p>
    <w:p w:rsidR="0083619B" w:rsidRDefault="0083619B" w:rsidP="0001381B">
      <w:pPr>
        <w:pStyle w:val="a9"/>
        <w:jc w:val="both"/>
        <w:rPr>
          <w:b w:val="0"/>
        </w:rPr>
      </w:pPr>
    </w:p>
    <w:p w:rsidR="0001381B" w:rsidRDefault="0001381B" w:rsidP="0001381B">
      <w:pPr>
        <w:pStyle w:val="a9"/>
        <w:jc w:val="both"/>
        <w:rPr>
          <w:b w:val="0"/>
        </w:rPr>
      </w:pPr>
    </w:p>
    <w:p w:rsidR="00603BB2" w:rsidRDefault="00603BB2" w:rsidP="00603BB2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</w:t>
      </w:r>
    </w:p>
    <w:p w:rsidR="00603BB2" w:rsidRDefault="00603BB2" w:rsidP="00603BB2">
      <w:pPr>
        <w:pStyle w:val="a9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комплексного </w:t>
      </w:r>
      <w:proofErr w:type="spellStart"/>
      <w:r>
        <w:rPr>
          <w:sz w:val="36"/>
          <w:szCs w:val="36"/>
          <w:lang w:val="ru-RU"/>
        </w:rPr>
        <w:t>вивчення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освітнього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процесу</w:t>
      </w:r>
      <w:proofErr w:type="spellEnd"/>
    </w:p>
    <w:p w:rsidR="00603BB2" w:rsidRPr="00683D35" w:rsidRDefault="00603BB2" w:rsidP="00603BB2">
      <w:pPr>
        <w:pStyle w:val="a9"/>
        <w:rPr>
          <w:sz w:val="16"/>
          <w:szCs w:val="16"/>
          <w:vertAlign w:val="superscript"/>
          <w:lang w:val="ru-RU"/>
        </w:rPr>
      </w:pPr>
    </w:p>
    <w:p w:rsidR="00603BB2" w:rsidRDefault="00603BB2" w:rsidP="00603BB2">
      <w:pPr>
        <w:pStyle w:val="a9"/>
        <w:rPr>
          <w:sz w:val="28"/>
          <w:szCs w:val="28"/>
        </w:rPr>
      </w:pPr>
    </w:p>
    <w:p w:rsidR="00603BB2" w:rsidRDefault="00603BB2" w:rsidP="00603BB2">
      <w:pPr>
        <w:pStyle w:val="a9"/>
        <w:jc w:val="left"/>
        <w:rPr>
          <w:sz w:val="28"/>
          <w:szCs w:val="28"/>
        </w:rPr>
      </w:pPr>
    </w:p>
    <w:p w:rsidR="00603BB2" w:rsidRPr="00DA700E" w:rsidRDefault="00603BB2" w:rsidP="00603BB2">
      <w:pPr>
        <w:pStyle w:val="a9"/>
        <w:jc w:val="left"/>
        <w:rPr>
          <w:sz w:val="28"/>
          <w:szCs w:val="28"/>
        </w:rPr>
      </w:pPr>
    </w:p>
    <w:tbl>
      <w:tblPr>
        <w:tblStyle w:val="-110"/>
        <w:tblpPr w:leftFromText="180" w:rightFromText="180" w:vertAnchor="text" w:horzAnchor="margin" w:tblpX="-601" w:tblpY="162"/>
        <w:tblW w:w="10740" w:type="dxa"/>
        <w:tblLayout w:type="fixed"/>
        <w:tblLook w:val="0000"/>
      </w:tblPr>
      <w:tblGrid>
        <w:gridCol w:w="675"/>
        <w:gridCol w:w="1418"/>
        <w:gridCol w:w="3402"/>
        <w:gridCol w:w="1276"/>
        <w:gridCol w:w="1418"/>
        <w:gridCol w:w="1275"/>
        <w:gridCol w:w="1276"/>
      </w:tblGrid>
      <w:tr w:rsidR="00603BB2" w:rsidRPr="00DA700E" w:rsidTr="00603BB2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603BB2" w:rsidRPr="00683D35" w:rsidRDefault="00603BB2" w:rsidP="00603BB2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83D35">
              <w:rPr>
                <w:b w:val="0"/>
                <w:sz w:val="28"/>
                <w:szCs w:val="28"/>
              </w:rPr>
              <w:t>№</w:t>
            </w:r>
          </w:p>
          <w:p w:rsidR="00603BB2" w:rsidRPr="00683D35" w:rsidRDefault="00603BB2" w:rsidP="00603BB2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683D35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603BB2" w:rsidRDefault="00603BB2" w:rsidP="00603BB2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603BB2" w:rsidRDefault="00603BB2" w:rsidP="00603BB2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групи</w:t>
            </w:r>
          </w:p>
        </w:tc>
        <w:tc>
          <w:tcPr>
            <w:cnfStyle w:val="000010000000"/>
            <w:tcW w:w="3402" w:type="dxa"/>
            <w:vMerge w:val="restart"/>
          </w:tcPr>
          <w:p w:rsidR="00603BB2" w:rsidRDefault="00603BB2" w:rsidP="00D449C9">
            <w:pPr>
              <w:pStyle w:val="a9"/>
              <w:rPr>
                <w:b w:val="0"/>
                <w:sz w:val="28"/>
                <w:szCs w:val="28"/>
              </w:rPr>
            </w:pPr>
          </w:p>
          <w:p w:rsidR="00603BB2" w:rsidRPr="00DA700E" w:rsidRDefault="00603BB2" w:rsidP="00D449C9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Прізвище та ініціали вихователів</w:t>
            </w:r>
          </w:p>
        </w:tc>
        <w:tc>
          <w:tcPr>
            <w:tcW w:w="3969" w:type="dxa"/>
            <w:gridSpan w:val="3"/>
          </w:tcPr>
          <w:p w:rsidR="00603BB2" w:rsidRPr="00DA700E" w:rsidRDefault="00603BB2" w:rsidP="00D449C9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Термін реалізації</w:t>
            </w:r>
          </w:p>
          <w:p w:rsidR="00603BB2" w:rsidRPr="00DA700E" w:rsidRDefault="00603BB2" w:rsidP="00D449C9">
            <w:pPr>
              <w:pStyle w:val="a9"/>
              <w:cnfStyle w:val="000000100000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1276" w:type="dxa"/>
            <w:vMerge w:val="restart"/>
          </w:tcPr>
          <w:p w:rsidR="00603BB2" w:rsidRDefault="00603BB2" w:rsidP="00D449C9">
            <w:pPr>
              <w:pStyle w:val="a9"/>
              <w:rPr>
                <w:b w:val="0"/>
                <w:sz w:val="28"/>
                <w:szCs w:val="28"/>
              </w:rPr>
            </w:pPr>
          </w:p>
          <w:p w:rsidR="00603BB2" w:rsidRDefault="00603BB2" w:rsidP="00D449C9">
            <w:pPr>
              <w:pStyle w:val="a9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DA700E">
              <w:rPr>
                <w:b w:val="0"/>
                <w:sz w:val="28"/>
                <w:szCs w:val="28"/>
              </w:rPr>
              <w:t>Відмітка</w:t>
            </w:r>
          </w:p>
          <w:p w:rsidR="00603BB2" w:rsidRPr="00DA700E" w:rsidRDefault="00603BB2" w:rsidP="00D449C9">
            <w:pPr>
              <w:rPr>
                <w:lang w:val="uk-UA"/>
              </w:rPr>
            </w:pPr>
          </w:p>
        </w:tc>
      </w:tr>
      <w:tr w:rsidR="00603BB2" w:rsidRPr="00DA700E" w:rsidTr="00603BB2">
        <w:trPr>
          <w:trHeight w:val="748"/>
        </w:trPr>
        <w:tc>
          <w:tcPr>
            <w:cnfStyle w:val="000010000000"/>
            <w:tcW w:w="675" w:type="dxa"/>
            <w:vMerge/>
          </w:tcPr>
          <w:p w:rsidR="00603BB2" w:rsidRPr="00683D35" w:rsidRDefault="00603BB2" w:rsidP="00603BB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603BB2" w:rsidRPr="00DA700E" w:rsidRDefault="00603BB2" w:rsidP="00603BB2">
            <w:pPr>
              <w:jc w:val="center"/>
              <w:cnfStyle w:val="0000000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3402" w:type="dxa"/>
            <w:vMerge/>
          </w:tcPr>
          <w:p w:rsidR="00603BB2" w:rsidRPr="00DA700E" w:rsidRDefault="00603BB2" w:rsidP="00D449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03BB2" w:rsidRPr="00DA700E" w:rsidRDefault="00603BB2" w:rsidP="00D449C9">
            <w:pPr>
              <w:pStyle w:val="a9"/>
              <w:cnfStyle w:val="000000000000"/>
              <w:rPr>
                <w:szCs w:val="24"/>
              </w:rPr>
            </w:pPr>
          </w:p>
          <w:p w:rsidR="00603BB2" w:rsidRPr="00DA700E" w:rsidRDefault="00603BB2" w:rsidP="00D449C9">
            <w:pPr>
              <w:pStyle w:val="a9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DA700E">
              <w:rPr>
                <w:szCs w:val="24"/>
              </w:rPr>
              <w:t>-20</w:t>
            </w:r>
            <w:r>
              <w:rPr>
                <w:szCs w:val="24"/>
              </w:rPr>
              <w:t>22</w:t>
            </w:r>
          </w:p>
        </w:tc>
        <w:tc>
          <w:tcPr>
            <w:cnfStyle w:val="000010000000"/>
            <w:tcW w:w="1418" w:type="dxa"/>
          </w:tcPr>
          <w:p w:rsidR="00603BB2" w:rsidRPr="00DA700E" w:rsidRDefault="00603BB2" w:rsidP="00D449C9">
            <w:pPr>
              <w:pStyle w:val="a9"/>
              <w:rPr>
                <w:szCs w:val="24"/>
              </w:rPr>
            </w:pPr>
          </w:p>
          <w:p w:rsidR="00603BB2" w:rsidRPr="00DA700E" w:rsidRDefault="00603BB2" w:rsidP="00D449C9">
            <w:pPr>
              <w:pStyle w:val="a9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DA700E">
              <w:rPr>
                <w:szCs w:val="24"/>
              </w:rPr>
              <w:t>- 20</w:t>
            </w:r>
            <w:r>
              <w:rPr>
                <w:szCs w:val="24"/>
              </w:rPr>
              <w:t>23</w:t>
            </w:r>
          </w:p>
        </w:tc>
        <w:tc>
          <w:tcPr>
            <w:tcW w:w="1275" w:type="dxa"/>
          </w:tcPr>
          <w:p w:rsidR="00603BB2" w:rsidRPr="00DA700E" w:rsidRDefault="00603BB2" w:rsidP="00D449C9">
            <w:pPr>
              <w:pStyle w:val="a9"/>
              <w:ind w:right="-11"/>
              <w:cnfStyle w:val="000000000000"/>
              <w:rPr>
                <w:szCs w:val="24"/>
              </w:rPr>
            </w:pPr>
          </w:p>
          <w:p w:rsidR="00603BB2" w:rsidRPr="00DA700E" w:rsidRDefault="00603BB2" w:rsidP="00D449C9">
            <w:pPr>
              <w:pStyle w:val="a9"/>
              <w:ind w:right="-11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DA700E">
              <w:rPr>
                <w:szCs w:val="24"/>
              </w:rPr>
              <w:t>-20</w:t>
            </w:r>
            <w:r>
              <w:rPr>
                <w:szCs w:val="24"/>
              </w:rPr>
              <w:t>24</w:t>
            </w:r>
          </w:p>
        </w:tc>
        <w:tc>
          <w:tcPr>
            <w:cnfStyle w:val="000010000000"/>
            <w:tcW w:w="1276" w:type="dxa"/>
            <w:vMerge/>
          </w:tcPr>
          <w:p w:rsidR="00603BB2" w:rsidRPr="00DA700E" w:rsidRDefault="00603BB2" w:rsidP="00D449C9">
            <w:pPr>
              <w:pStyle w:val="a9"/>
              <w:rPr>
                <w:b w:val="0"/>
                <w:sz w:val="28"/>
                <w:szCs w:val="28"/>
              </w:rPr>
            </w:pPr>
          </w:p>
        </w:tc>
      </w:tr>
      <w:tr w:rsidR="00603BB2" w:rsidRPr="00CF1B97" w:rsidTr="004F784D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03BB2" w:rsidRPr="00683D35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3BB2" w:rsidRPr="00603BB2" w:rsidRDefault="00603BB2" w:rsidP="00603BB2">
            <w:pPr>
              <w:ind w:left="34"/>
              <w:jc w:val="center"/>
              <w:cnfStyle w:val="0000001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Макарова В.І.</w:t>
            </w:r>
          </w:p>
          <w:p w:rsidR="00603BB2" w:rsidRPr="00683D35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Ільченко Л.А.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0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Шумська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М.І.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Рижко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Н.М.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371202" w:rsidTr="004F784D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1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Б’єнь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В.М.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Симчук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О.В.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0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Ліневич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В.Ю.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Михальнюк О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1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Паламарчук О.Д.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Рубан Н.Г.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0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cnfStyle w:val="000010000000"/>
            <w:tcW w:w="3402" w:type="dxa"/>
          </w:tcPr>
          <w:p w:rsidR="00603BB2" w:rsidRDefault="009555FA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Вовк Т.П.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Власюк В.О.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D957CE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1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Гайдей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Т.І.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Ошовська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О.О.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  <w:shd w:val="clear" w:color="auto" w:fill="C6D9F1" w:themeFill="text2" w:themeFillTint="33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0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Марчук О.В.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Семенюк О.М.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1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Ніцевич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Л.С.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Нанарова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D957CE">
        <w:trPr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0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Боголюб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Л.В.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Дідик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Л.П.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  <w:tr w:rsidR="00603BB2" w:rsidRPr="00CF1B97" w:rsidTr="00603BB2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03BB2" w:rsidRDefault="00603BB2" w:rsidP="00603BB2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03BB2" w:rsidRDefault="00603BB2" w:rsidP="00603BB2">
            <w:pPr>
              <w:ind w:left="34"/>
              <w:jc w:val="center"/>
              <w:cnfStyle w:val="00000010000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cnfStyle w:val="000010000000"/>
            <w:tcW w:w="3402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Лопухова Н.Б.</w:t>
            </w:r>
          </w:p>
          <w:p w:rsidR="00603BB2" w:rsidRDefault="00603BB2" w:rsidP="00D449C9">
            <w:pPr>
              <w:pStyle w:val="a9"/>
              <w:numPr>
                <w:ilvl w:val="12"/>
                <w:numId w:val="0"/>
              </w:num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Волощук Л.М.</w:t>
            </w:r>
          </w:p>
        </w:tc>
        <w:tc>
          <w:tcPr>
            <w:tcW w:w="1276" w:type="dxa"/>
            <w:shd w:val="clear" w:color="auto" w:fill="FFFFFF" w:themeFill="background1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418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5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6" w:type="dxa"/>
          </w:tcPr>
          <w:p w:rsidR="00603BB2" w:rsidRDefault="00603BB2" w:rsidP="00D449C9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</w:tr>
    </w:tbl>
    <w:p w:rsidR="0001381B" w:rsidRDefault="0001381B" w:rsidP="0001381B">
      <w:pPr>
        <w:pStyle w:val="a9"/>
        <w:jc w:val="both"/>
        <w:rPr>
          <w:b w:val="0"/>
        </w:rPr>
      </w:pPr>
    </w:p>
    <w:p w:rsidR="0001381B" w:rsidRDefault="0001381B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0039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7C4" w:rsidRDefault="009727C4" w:rsidP="009727C4">
      <w:pPr>
        <w:pStyle w:val="a9"/>
        <w:rPr>
          <w:sz w:val="36"/>
          <w:szCs w:val="36"/>
          <w:lang w:val="ru-RU"/>
        </w:rPr>
      </w:pPr>
      <w:proofErr w:type="spellStart"/>
      <w:r w:rsidRPr="00DA700E">
        <w:rPr>
          <w:sz w:val="36"/>
          <w:szCs w:val="36"/>
          <w:lang w:val="ru-RU"/>
        </w:rPr>
        <w:t>Перспективний</w:t>
      </w:r>
      <w:proofErr w:type="spellEnd"/>
      <w:r w:rsidRPr="00DA700E">
        <w:rPr>
          <w:sz w:val="36"/>
          <w:szCs w:val="36"/>
          <w:lang w:val="ru-RU"/>
        </w:rPr>
        <w:t xml:space="preserve"> план</w:t>
      </w:r>
    </w:p>
    <w:p w:rsidR="009727C4" w:rsidRDefault="009727C4" w:rsidP="009727C4">
      <w:pPr>
        <w:pStyle w:val="a9"/>
        <w:rPr>
          <w:sz w:val="36"/>
          <w:szCs w:val="36"/>
          <w:lang w:val="ru-RU"/>
        </w:rPr>
      </w:pPr>
      <w:proofErr w:type="spellStart"/>
      <w:r>
        <w:rPr>
          <w:sz w:val="36"/>
          <w:szCs w:val="36"/>
          <w:lang w:val="ru-RU"/>
        </w:rPr>
        <w:t>тематичного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вивчення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освітнього</w:t>
      </w:r>
      <w:proofErr w:type="spellEnd"/>
      <w:r>
        <w:rPr>
          <w:sz w:val="36"/>
          <w:szCs w:val="36"/>
          <w:lang w:val="ru-RU"/>
        </w:rPr>
        <w:t xml:space="preserve"> </w:t>
      </w:r>
      <w:proofErr w:type="spellStart"/>
      <w:r>
        <w:rPr>
          <w:sz w:val="36"/>
          <w:szCs w:val="36"/>
          <w:lang w:val="ru-RU"/>
        </w:rPr>
        <w:t>процесу</w:t>
      </w:r>
      <w:proofErr w:type="spellEnd"/>
    </w:p>
    <w:p w:rsidR="009727C4" w:rsidRPr="00683D35" w:rsidRDefault="009727C4" w:rsidP="009727C4">
      <w:pPr>
        <w:pStyle w:val="a9"/>
        <w:rPr>
          <w:sz w:val="16"/>
          <w:szCs w:val="16"/>
          <w:vertAlign w:val="superscript"/>
          <w:lang w:val="ru-RU"/>
        </w:rPr>
      </w:pPr>
    </w:p>
    <w:p w:rsidR="009727C4" w:rsidRPr="00DA700E" w:rsidRDefault="009727C4" w:rsidP="009727C4">
      <w:pPr>
        <w:pStyle w:val="a9"/>
        <w:jc w:val="left"/>
        <w:rPr>
          <w:sz w:val="28"/>
          <w:szCs w:val="28"/>
        </w:rPr>
      </w:pPr>
    </w:p>
    <w:tbl>
      <w:tblPr>
        <w:tblStyle w:val="-110"/>
        <w:tblpPr w:leftFromText="180" w:rightFromText="180" w:vertAnchor="text" w:horzAnchor="margin" w:tblpX="-209" w:tblpY="162"/>
        <w:tblW w:w="10173" w:type="dxa"/>
        <w:tblLayout w:type="fixed"/>
        <w:tblLook w:val="0000"/>
      </w:tblPr>
      <w:tblGrid>
        <w:gridCol w:w="675"/>
        <w:gridCol w:w="4253"/>
        <w:gridCol w:w="1276"/>
        <w:gridCol w:w="1418"/>
        <w:gridCol w:w="1275"/>
        <w:gridCol w:w="1276"/>
      </w:tblGrid>
      <w:tr w:rsidR="009727C4" w:rsidRPr="00DA700E" w:rsidTr="009727C4">
        <w:trPr>
          <w:cnfStyle w:val="000000100000"/>
          <w:trHeight w:val="290"/>
        </w:trPr>
        <w:tc>
          <w:tcPr>
            <w:cnfStyle w:val="000010000000"/>
            <w:tcW w:w="675" w:type="dxa"/>
            <w:vMerge w:val="restart"/>
          </w:tcPr>
          <w:p w:rsidR="009727C4" w:rsidRPr="00683D35" w:rsidRDefault="009727C4" w:rsidP="009727C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r w:rsidRPr="00683D35">
              <w:rPr>
                <w:b w:val="0"/>
                <w:sz w:val="28"/>
                <w:szCs w:val="28"/>
              </w:rPr>
              <w:t>№</w:t>
            </w:r>
          </w:p>
          <w:p w:rsidR="009727C4" w:rsidRPr="00683D35" w:rsidRDefault="009727C4" w:rsidP="009727C4">
            <w:pPr>
              <w:pStyle w:val="a9"/>
              <w:rPr>
                <w:b w:val="0"/>
                <w:sz w:val="28"/>
                <w:szCs w:val="28"/>
                <w:lang w:val="ru-RU"/>
              </w:rPr>
            </w:pP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з</w:t>
            </w:r>
            <w:proofErr w:type="spellEnd"/>
            <w:r w:rsidRPr="00683D35">
              <w:rPr>
                <w:b w:val="0"/>
                <w:sz w:val="28"/>
                <w:szCs w:val="28"/>
                <w:lang w:val="ru-RU"/>
              </w:rPr>
              <w:t>/</w:t>
            </w:r>
            <w:proofErr w:type="spellStart"/>
            <w:r w:rsidRPr="00683D35">
              <w:rPr>
                <w:b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727C4" w:rsidRDefault="009727C4" w:rsidP="009727C4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9727C4" w:rsidRPr="00DA700E" w:rsidRDefault="009727C4" w:rsidP="009727C4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Зміст тематичного вивчення</w:t>
            </w:r>
          </w:p>
        </w:tc>
        <w:tc>
          <w:tcPr>
            <w:cnfStyle w:val="000010000000"/>
            <w:tcW w:w="3969" w:type="dxa"/>
            <w:gridSpan w:val="3"/>
          </w:tcPr>
          <w:p w:rsidR="009727C4" w:rsidRPr="00DA700E" w:rsidRDefault="009727C4" w:rsidP="009727C4">
            <w:pPr>
              <w:pStyle w:val="a9"/>
              <w:rPr>
                <w:b w:val="0"/>
                <w:sz w:val="28"/>
                <w:szCs w:val="28"/>
              </w:rPr>
            </w:pPr>
            <w:r w:rsidRPr="00DA700E">
              <w:rPr>
                <w:b w:val="0"/>
                <w:sz w:val="28"/>
                <w:szCs w:val="28"/>
              </w:rPr>
              <w:t>Термін реалізації</w:t>
            </w:r>
          </w:p>
          <w:p w:rsidR="009727C4" w:rsidRPr="00DA700E" w:rsidRDefault="009727C4" w:rsidP="009727C4">
            <w:pPr>
              <w:pStyle w:val="a9"/>
              <w:rPr>
                <w:b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727C4" w:rsidRDefault="009727C4" w:rsidP="009727C4">
            <w:pPr>
              <w:pStyle w:val="a9"/>
              <w:cnfStyle w:val="000000100000"/>
              <w:rPr>
                <w:b w:val="0"/>
                <w:sz w:val="28"/>
                <w:szCs w:val="28"/>
              </w:rPr>
            </w:pPr>
          </w:p>
          <w:p w:rsidR="009727C4" w:rsidRDefault="009727C4" w:rsidP="009727C4">
            <w:pPr>
              <w:pStyle w:val="a9"/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DA700E">
              <w:rPr>
                <w:b w:val="0"/>
                <w:sz w:val="28"/>
                <w:szCs w:val="28"/>
              </w:rPr>
              <w:t>Відмітка</w:t>
            </w:r>
          </w:p>
          <w:p w:rsidR="009727C4" w:rsidRPr="00DA700E" w:rsidRDefault="009727C4" w:rsidP="009727C4">
            <w:pPr>
              <w:cnfStyle w:val="000000100000"/>
              <w:rPr>
                <w:lang w:val="uk-UA"/>
              </w:rPr>
            </w:pPr>
          </w:p>
        </w:tc>
      </w:tr>
      <w:tr w:rsidR="009727C4" w:rsidRPr="00DA700E" w:rsidTr="009727C4">
        <w:trPr>
          <w:trHeight w:val="748"/>
        </w:trPr>
        <w:tc>
          <w:tcPr>
            <w:cnfStyle w:val="000010000000"/>
            <w:tcW w:w="675" w:type="dxa"/>
            <w:vMerge/>
          </w:tcPr>
          <w:p w:rsidR="009727C4" w:rsidRPr="00683D35" w:rsidRDefault="009727C4" w:rsidP="009727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vMerge/>
          </w:tcPr>
          <w:p w:rsidR="009727C4" w:rsidRPr="00DA700E" w:rsidRDefault="009727C4" w:rsidP="009727C4">
            <w:pPr>
              <w:cnfStyle w:val="000000000000"/>
              <w:rPr>
                <w:sz w:val="28"/>
                <w:szCs w:val="28"/>
                <w:lang w:val="uk-UA"/>
              </w:rPr>
            </w:pPr>
          </w:p>
        </w:tc>
        <w:tc>
          <w:tcPr>
            <w:cnfStyle w:val="000010000000"/>
            <w:tcW w:w="1276" w:type="dxa"/>
          </w:tcPr>
          <w:p w:rsidR="009727C4" w:rsidRPr="00DA700E" w:rsidRDefault="009727C4" w:rsidP="009727C4">
            <w:pPr>
              <w:pStyle w:val="a9"/>
              <w:rPr>
                <w:szCs w:val="24"/>
              </w:rPr>
            </w:pPr>
          </w:p>
          <w:p w:rsidR="009727C4" w:rsidRPr="00DA700E" w:rsidRDefault="009727C4" w:rsidP="009727C4">
            <w:pPr>
              <w:pStyle w:val="a9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DA700E">
              <w:rPr>
                <w:szCs w:val="24"/>
              </w:rPr>
              <w:t>-20</w:t>
            </w:r>
            <w:r>
              <w:rPr>
                <w:szCs w:val="24"/>
              </w:rPr>
              <w:t>22</w:t>
            </w:r>
          </w:p>
        </w:tc>
        <w:tc>
          <w:tcPr>
            <w:tcW w:w="1418" w:type="dxa"/>
          </w:tcPr>
          <w:p w:rsidR="009727C4" w:rsidRPr="00DA700E" w:rsidRDefault="009727C4" w:rsidP="009727C4">
            <w:pPr>
              <w:pStyle w:val="a9"/>
              <w:cnfStyle w:val="000000000000"/>
              <w:rPr>
                <w:szCs w:val="24"/>
              </w:rPr>
            </w:pPr>
          </w:p>
          <w:p w:rsidR="009727C4" w:rsidRPr="00DA700E" w:rsidRDefault="009727C4" w:rsidP="009727C4">
            <w:pPr>
              <w:pStyle w:val="a9"/>
              <w:cnfStyle w:val="000000000000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Pr="00DA700E">
              <w:rPr>
                <w:szCs w:val="24"/>
              </w:rPr>
              <w:t>- 20</w:t>
            </w:r>
            <w:r>
              <w:rPr>
                <w:szCs w:val="24"/>
              </w:rPr>
              <w:t>23</w:t>
            </w:r>
          </w:p>
        </w:tc>
        <w:tc>
          <w:tcPr>
            <w:cnfStyle w:val="000010000000"/>
            <w:tcW w:w="1275" w:type="dxa"/>
          </w:tcPr>
          <w:p w:rsidR="009727C4" w:rsidRPr="00DA700E" w:rsidRDefault="009727C4" w:rsidP="009727C4">
            <w:pPr>
              <w:pStyle w:val="a9"/>
              <w:ind w:right="-11"/>
              <w:rPr>
                <w:szCs w:val="24"/>
              </w:rPr>
            </w:pPr>
          </w:p>
          <w:p w:rsidR="009727C4" w:rsidRPr="00DA700E" w:rsidRDefault="009727C4" w:rsidP="009727C4">
            <w:pPr>
              <w:pStyle w:val="a9"/>
              <w:ind w:right="-11"/>
              <w:rPr>
                <w:szCs w:val="24"/>
              </w:rPr>
            </w:pPr>
            <w:r w:rsidRPr="00DA700E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Pr="00DA700E">
              <w:rPr>
                <w:szCs w:val="24"/>
              </w:rPr>
              <w:t>-20</w:t>
            </w:r>
            <w:r>
              <w:rPr>
                <w:szCs w:val="24"/>
              </w:rPr>
              <w:t>24</w:t>
            </w:r>
          </w:p>
        </w:tc>
        <w:tc>
          <w:tcPr>
            <w:tcW w:w="1276" w:type="dxa"/>
            <w:vMerge/>
          </w:tcPr>
          <w:p w:rsidR="009727C4" w:rsidRPr="00DA700E" w:rsidRDefault="009727C4" w:rsidP="009727C4">
            <w:pPr>
              <w:pStyle w:val="a9"/>
              <w:cnfStyle w:val="000000000000"/>
              <w:rPr>
                <w:b w:val="0"/>
                <w:sz w:val="28"/>
                <w:szCs w:val="28"/>
              </w:rPr>
            </w:pPr>
          </w:p>
        </w:tc>
      </w:tr>
      <w:tr w:rsidR="009727C4" w:rsidRPr="00CF1B97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9727C4" w:rsidRPr="00683D35" w:rsidRDefault="009727C4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727C4" w:rsidRPr="00683D35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Стан фізкультурно-оздоровчої роботи в закладі дошкільної освіти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9727C4" w:rsidRPr="00CF1B97" w:rsidTr="006F7EAA">
        <w:trPr>
          <w:trHeight w:val="392"/>
        </w:trPr>
        <w:tc>
          <w:tcPr>
            <w:cnfStyle w:val="000010000000"/>
            <w:tcW w:w="675" w:type="dxa"/>
          </w:tcPr>
          <w:p w:rsidR="009727C4" w:rsidRDefault="009727C4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727C4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Медико-педагогічний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контроль за всіма формами </w:t>
            </w:r>
            <w:proofErr w:type="spellStart"/>
            <w:r>
              <w:rPr>
                <w:b w:val="0"/>
                <w:sz w:val="28"/>
                <w:szCs w:val="28"/>
              </w:rPr>
              <w:t>фізкультурно-оздорвочої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роботи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9727C4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9727C4" w:rsidRDefault="009727C4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727C4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Рівень педагогічної майстерності в організації освітньої роботи з дітьми педагогів, які атестуються в поточному навчальному році.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9727C4" w:rsidRDefault="009727C4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Результативність </w:t>
            </w:r>
            <w:proofErr w:type="spellStart"/>
            <w:r>
              <w:rPr>
                <w:b w:val="0"/>
                <w:sz w:val="28"/>
                <w:szCs w:val="28"/>
              </w:rPr>
              <w:t>корекційно-відновлювальної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роботи з дітьми, що мають порушення опорно-рухового апарату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Робота педагогічного колективу з питань підготовки до навчання в НУШ дітей старшого дошкільного віку 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Ефективність впровадження в освітній процес інноваційних методик, технологій, програм та ППД.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 стан роботи колективу з питань виховання формування у дошкільників культурно-гігієнічних навичок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Стан роботи педагогічного колективу з питань формування логіко-математичних уявлень дітей дошкільного віку в різних видах діяльності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Робота педагогічного колективу з питань формування емоційного інтелекту дошкільників</w:t>
            </w:r>
          </w:p>
        </w:tc>
        <w:tc>
          <w:tcPr>
            <w:cnfStyle w:val="000010000000"/>
            <w:tcW w:w="1276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Стан роботи колективу з питань зміцнення здоров’я дошкільників засобами загартування</w:t>
            </w: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Стан роботи педагогів з питань формування соціальних навичок та вмінь</w:t>
            </w: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Робота педагогічного колективу з питань формування предметно-практичної компетенції дітей старшого дошкільного віку</w:t>
            </w: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0368C" w:rsidRDefault="0020368C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Результативність використання </w:t>
            </w:r>
            <w:proofErr w:type="spellStart"/>
            <w:r>
              <w:rPr>
                <w:b w:val="0"/>
                <w:sz w:val="28"/>
                <w:szCs w:val="28"/>
              </w:rPr>
              <w:t>здоров’яформувальних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та </w:t>
            </w:r>
            <w:proofErr w:type="spellStart"/>
            <w:r>
              <w:rPr>
                <w:b w:val="0"/>
                <w:sz w:val="28"/>
                <w:szCs w:val="28"/>
              </w:rPr>
              <w:t>здоров’язбережувальних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технологій у зміцненні здоров’я вихованців закладу.</w:t>
            </w: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  <w:tr w:rsidR="0020368C" w:rsidRPr="00603BB2" w:rsidTr="006F7EAA">
        <w:trPr>
          <w:trHeight w:val="392"/>
        </w:trPr>
        <w:tc>
          <w:tcPr>
            <w:cnfStyle w:val="000010000000"/>
            <w:tcW w:w="675" w:type="dxa"/>
          </w:tcPr>
          <w:p w:rsidR="0020368C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20368C" w:rsidRDefault="006F7EAA" w:rsidP="0020368C">
            <w:pPr>
              <w:pStyle w:val="a9"/>
              <w:numPr>
                <w:ilvl w:val="12"/>
                <w:numId w:val="0"/>
              </w:numPr>
              <w:jc w:val="left"/>
              <w:cnfStyle w:val="0000000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Стан роботи з питань дотримання мовленнєвого етикету у спілкуванні з дорослими та дітьми</w:t>
            </w:r>
            <w:r w:rsidR="00D0007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20368C" w:rsidRDefault="0020368C" w:rsidP="009727C4">
            <w:pPr>
              <w:pStyle w:val="a9"/>
              <w:numPr>
                <w:ilvl w:val="12"/>
                <w:numId w:val="0"/>
              </w:numPr>
              <w:cnfStyle w:val="000000000000"/>
              <w:rPr>
                <w:b w:val="0"/>
                <w:sz w:val="16"/>
              </w:rPr>
            </w:pPr>
          </w:p>
        </w:tc>
      </w:tr>
      <w:tr w:rsidR="006F7EAA" w:rsidRPr="00603BB2" w:rsidTr="006F7EAA">
        <w:trPr>
          <w:cnfStyle w:val="000000100000"/>
          <w:trHeight w:val="392"/>
        </w:trPr>
        <w:tc>
          <w:tcPr>
            <w:cnfStyle w:val="000010000000"/>
            <w:tcW w:w="675" w:type="dxa"/>
          </w:tcPr>
          <w:p w:rsidR="006F7EAA" w:rsidRDefault="006F7EAA" w:rsidP="009727C4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6F7EAA" w:rsidRDefault="006F7EAA" w:rsidP="0020368C">
            <w:pPr>
              <w:pStyle w:val="a9"/>
              <w:numPr>
                <w:ilvl w:val="12"/>
                <w:numId w:val="0"/>
              </w:numPr>
              <w:jc w:val="left"/>
              <w:cnfStyle w:val="00000010000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Рівень сформованості технічних вмінь та навичок в різних видах </w:t>
            </w:r>
            <w:proofErr w:type="spellStart"/>
            <w:r w:rsidR="00D0007C">
              <w:rPr>
                <w:b w:val="0"/>
                <w:sz w:val="28"/>
                <w:szCs w:val="28"/>
              </w:rPr>
              <w:t>образотворення</w:t>
            </w:r>
            <w:proofErr w:type="spellEnd"/>
            <w:r w:rsidR="00D0007C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cnfStyle w:val="000010000000"/>
            <w:tcW w:w="1276" w:type="dxa"/>
            <w:shd w:val="clear" w:color="auto" w:fill="FFFFFF" w:themeFill="background1"/>
          </w:tcPr>
          <w:p w:rsidR="006F7EAA" w:rsidRDefault="006F7EAA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418" w:type="dxa"/>
          </w:tcPr>
          <w:p w:rsidR="006F7EAA" w:rsidRDefault="006F7EAA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  <w:tc>
          <w:tcPr>
            <w:cnfStyle w:val="000010000000"/>
            <w:tcW w:w="1275" w:type="dxa"/>
            <w:shd w:val="clear" w:color="auto" w:fill="C6D9F1" w:themeFill="text2" w:themeFillTint="33"/>
          </w:tcPr>
          <w:p w:rsidR="006F7EAA" w:rsidRDefault="006F7EAA" w:rsidP="009727C4">
            <w:pPr>
              <w:pStyle w:val="a9"/>
              <w:numPr>
                <w:ilvl w:val="12"/>
                <w:numId w:val="0"/>
              </w:numPr>
              <w:rPr>
                <w:b w:val="0"/>
                <w:sz w:val="16"/>
              </w:rPr>
            </w:pPr>
          </w:p>
        </w:tc>
        <w:tc>
          <w:tcPr>
            <w:tcW w:w="1276" w:type="dxa"/>
          </w:tcPr>
          <w:p w:rsidR="006F7EAA" w:rsidRDefault="006F7EAA" w:rsidP="009727C4">
            <w:pPr>
              <w:pStyle w:val="a9"/>
              <w:numPr>
                <w:ilvl w:val="12"/>
                <w:numId w:val="0"/>
              </w:numPr>
              <w:cnfStyle w:val="000000100000"/>
              <w:rPr>
                <w:b w:val="0"/>
                <w:sz w:val="16"/>
              </w:rPr>
            </w:pPr>
          </w:p>
        </w:tc>
      </w:tr>
    </w:tbl>
    <w:p w:rsidR="009727C4" w:rsidRPr="0020368C" w:rsidRDefault="009727C4" w:rsidP="0000397F">
      <w:pPr>
        <w:rPr>
          <w:rFonts w:ascii="Times New Roman" w:hAnsi="Times New Roman" w:cs="Times New Roman"/>
          <w:b/>
          <w:sz w:val="28"/>
          <w:szCs w:val="28"/>
        </w:rPr>
      </w:pPr>
    </w:p>
    <w:sectPr w:rsidR="009727C4" w:rsidRPr="0020368C" w:rsidSect="00D0007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D1C"/>
    <w:multiLevelType w:val="multilevel"/>
    <w:tmpl w:val="59382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u w:val="none"/>
      </w:rPr>
    </w:lvl>
  </w:abstractNum>
  <w:abstractNum w:abstractNumId="1">
    <w:nsid w:val="07A74C75"/>
    <w:multiLevelType w:val="hybridMultilevel"/>
    <w:tmpl w:val="06BE02CC"/>
    <w:lvl w:ilvl="0" w:tplc="885A659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A1B8B940">
      <w:start w:val="1"/>
      <w:numFmt w:val="decimal"/>
      <w:isLgl/>
      <w:lvlText w:val="%2.%2."/>
      <w:lvlJc w:val="left"/>
      <w:pPr>
        <w:tabs>
          <w:tab w:val="num" w:pos="360"/>
        </w:tabs>
        <w:ind w:left="680" w:hanging="396"/>
      </w:pPr>
      <w:rPr>
        <w:rFonts w:hint="default"/>
        <w:b/>
        <w:u w:val="none"/>
      </w:rPr>
    </w:lvl>
    <w:lvl w:ilvl="2" w:tplc="596AAC16">
      <w:numFmt w:val="none"/>
      <w:lvlText w:val=""/>
      <w:lvlJc w:val="left"/>
      <w:pPr>
        <w:tabs>
          <w:tab w:val="num" w:pos="360"/>
        </w:tabs>
      </w:pPr>
    </w:lvl>
    <w:lvl w:ilvl="3" w:tplc="482AF8E8">
      <w:numFmt w:val="none"/>
      <w:lvlText w:val=""/>
      <w:lvlJc w:val="left"/>
      <w:pPr>
        <w:tabs>
          <w:tab w:val="num" w:pos="360"/>
        </w:tabs>
      </w:pPr>
    </w:lvl>
    <w:lvl w:ilvl="4" w:tplc="91DC3DAA">
      <w:numFmt w:val="none"/>
      <w:lvlText w:val=""/>
      <w:lvlJc w:val="left"/>
      <w:pPr>
        <w:tabs>
          <w:tab w:val="num" w:pos="360"/>
        </w:tabs>
      </w:pPr>
    </w:lvl>
    <w:lvl w:ilvl="5" w:tplc="2B9A15E6">
      <w:numFmt w:val="none"/>
      <w:lvlText w:val=""/>
      <w:lvlJc w:val="left"/>
      <w:pPr>
        <w:tabs>
          <w:tab w:val="num" w:pos="360"/>
        </w:tabs>
      </w:pPr>
    </w:lvl>
    <w:lvl w:ilvl="6" w:tplc="7222FB9E">
      <w:numFmt w:val="none"/>
      <w:lvlText w:val=""/>
      <w:lvlJc w:val="left"/>
      <w:pPr>
        <w:tabs>
          <w:tab w:val="num" w:pos="360"/>
        </w:tabs>
      </w:pPr>
    </w:lvl>
    <w:lvl w:ilvl="7" w:tplc="AA8EB766">
      <w:numFmt w:val="none"/>
      <w:lvlText w:val=""/>
      <w:lvlJc w:val="left"/>
      <w:pPr>
        <w:tabs>
          <w:tab w:val="num" w:pos="360"/>
        </w:tabs>
      </w:pPr>
    </w:lvl>
    <w:lvl w:ilvl="8" w:tplc="59E62B8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9E3364"/>
    <w:multiLevelType w:val="hybridMultilevel"/>
    <w:tmpl w:val="F7AC215E"/>
    <w:lvl w:ilvl="0" w:tplc="DA4E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50160C"/>
    <w:multiLevelType w:val="hybridMultilevel"/>
    <w:tmpl w:val="1806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703"/>
    <w:multiLevelType w:val="hybridMultilevel"/>
    <w:tmpl w:val="957EAF86"/>
    <w:lvl w:ilvl="0" w:tplc="4D7AD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01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C5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681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E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603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84B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85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C0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DA6052"/>
    <w:multiLevelType w:val="hybridMultilevel"/>
    <w:tmpl w:val="D6703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64749"/>
    <w:multiLevelType w:val="multilevel"/>
    <w:tmpl w:val="DFEAAF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  <w:i/>
      </w:rPr>
    </w:lvl>
  </w:abstractNum>
  <w:abstractNum w:abstractNumId="7">
    <w:nsid w:val="29746FC8"/>
    <w:multiLevelType w:val="multilevel"/>
    <w:tmpl w:val="4128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837969"/>
    <w:multiLevelType w:val="hybridMultilevel"/>
    <w:tmpl w:val="6A5A8496"/>
    <w:lvl w:ilvl="0" w:tplc="9A0893BE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DF01CF9"/>
    <w:multiLevelType w:val="hybridMultilevel"/>
    <w:tmpl w:val="E1C24B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F0111"/>
    <w:multiLevelType w:val="hybridMultilevel"/>
    <w:tmpl w:val="0652CE84"/>
    <w:lvl w:ilvl="0" w:tplc="7FB26C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11222E"/>
    <w:multiLevelType w:val="hybridMultilevel"/>
    <w:tmpl w:val="3D24EB68"/>
    <w:lvl w:ilvl="0" w:tplc="92CADFD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5A2628"/>
    <w:multiLevelType w:val="hybridMultilevel"/>
    <w:tmpl w:val="042A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91960"/>
    <w:multiLevelType w:val="hybridMultilevel"/>
    <w:tmpl w:val="4864AC58"/>
    <w:lvl w:ilvl="0" w:tplc="2D1011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CE53B0A"/>
    <w:multiLevelType w:val="hybridMultilevel"/>
    <w:tmpl w:val="3DF44AC8"/>
    <w:lvl w:ilvl="0" w:tplc="43BA9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01E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4F1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48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20A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06E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9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E2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42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07020D"/>
    <w:multiLevelType w:val="hybridMultilevel"/>
    <w:tmpl w:val="FB46565C"/>
    <w:lvl w:ilvl="0" w:tplc="5352D9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B117B"/>
    <w:multiLevelType w:val="hybridMultilevel"/>
    <w:tmpl w:val="0EFE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2876"/>
    <w:multiLevelType w:val="hybridMultilevel"/>
    <w:tmpl w:val="5D8C49F6"/>
    <w:lvl w:ilvl="0" w:tplc="6FE07F40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F16F1"/>
    <w:multiLevelType w:val="hybridMultilevel"/>
    <w:tmpl w:val="E39451CE"/>
    <w:lvl w:ilvl="0" w:tplc="E38AA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8301B"/>
    <w:multiLevelType w:val="hybridMultilevel"/>
    <w:tmpl w:val="A006A916"/>
    <w:lvl w:ilvl="0" w:tplc="28AE0E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C5292"/>
    <w:multiLevelType w:val="multilevel"/>
    <w:tmpl w:val="00E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D609A"/>
    <w:multiLevelType w:val="hybridMultilevel"/>
    <w:tmpl w:val="A1D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A94744"/>
    <w:multiLevelType w:val="hybridMultilevel"/>
    <w:tmpl w:val="8076C95A"/>
    <w:lvl w:ilvl="0" w:tplc="400EB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6263C5"/>
    <w:multiLevelType w:val="hybridMultilevel"/>
    <w:tmpl w:val="90023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3"/>
  </w:num>
  <w:num w:numId="13">
    <w:abstractNumId w:val="5"/>
  </w:num>
  <w:num w:numId="14">
    <w:abstractNumId w:val="21"/>
  </w:num>
  <w:num w:numId="15">
    <w:abstractNumId w:val="23"/>
  </w:num>
  <w:num w:numId="16">
    <w:abstractNumId w:val="12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16"/>
  </w:num>
  <w:num w:numId="22">
    <w:abstractNumId w:val="15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0B23"/>
    <w:rsid w:val="0000397F"/>
    <w:rsid w:val="0001381B"/>
    <w:rsid w:val="000143CE"/>
    <w:rsid w:val="00016EF7"/>
    <w:rsid w:val="000212FA"/>
    <w:rsid w:val="00047703"/>
    <w:rsid w:val="000626CA"/>
    <w:rsid w:val="0007151C"/>
    <w:rsid w:val="000739EC"/>
    <w:rsid w:val="00077439"/>
    <w:rsid w:val="000833D0"/>
    <w:rsid w:val="000958CF"/>
    <w:rsid w:val="00097542"/>
    <w:rsid w:val="000A6932"/>
    <w:rsid w:val="000C2C22"/>
    <w:rsid w:val="00106DAD"/>
    <w:rsid w:val="00152B6E"/>
    <w:rsid w:val="001548D0"/>
    <w:rsid w:val="001710C6"/>
    <w:rsid w:val="00174FDE"/>
    <w:rsid w:val="001823A1"/>
    <w:rsid w:val="001831E7"/>
    <w:rsid w:val="001849E6"/>
    <w:rsid w:val="001926B3"/>
    <w:rsid w:val="00193CB1"/>
    <w:rsid w:val="001D61E0"/>
    <w:rsid w:val="001E79B5"/>
    <w:rsid w:val="0020368C"/>
    <w:rsid w:val="00207B54"/>
    <w:rsid w:val="002155F0"/>
    <w:rsid w:val="00220E00"/>
    <w:rsid w:val="00222A57"/>
    <w:rsid w:val="0024176A"/>
    <w:rsid w:val="00255613"/>
    <w:rsid w:val="002765C1"/>
    <w:rsid w:val="00293F46"/>
    <w:rsid w:val="002A5D7C"/>
    <w:rsid w:val="002A63A7"/>
    <w:rsid w:val="002B60D8"/>
    <w:rsid w:val="002C23C2"/>
    <w:rsid w:val="002E4A11"/>
    <w:rsid w:val="00317FCA"/>
    <w:rsid w:val="003470AE"/>
    <w:rsid w:val="00371202"/>
    <w:rsid w:val="003C189B"/>
    <w:rsid w:val="003C267B"/>
    <w:rsid w:val="003D2267"/>
    <w:rsid w:val="003D2A7F"/>
    <w:rsid w:val="003D415C"/>
    <w:rsid w:val="003F3DD7"/>
    <w:rsid w:val="003F5B58"/>
    <w:rsid w:val="004065AA"/>
    <w:rsid w:val="00444460"/>
    <w:rsid w:val="00445154"/>
    <w:rsid w:val="00452804"/>
    <w:rsid w:val="0048743B"/>
    <w:rsid w:val="004B5228"/>
    <w:rsid w:val="004D08F3"/>
    <w:rsid w:val="004E2C89"/>
    <w:rsid w:val="004F3057"/>
    <w:rsid w:val="004F784D"/>
    <w:rsid w:val="00527DC4"/>
    <w:rsid w:val="0053510E"/>
    <w:rsid w:val="00564ACC"/>
    <w:rsid w:val="00573878"/>
    <w:rsid w:val="00577641"/>
    <w:rsid w:val="00583930"/>
    <w:rsid w:val="005926AD"/>
    <w:rsid w:val="0059286A"/>
    <w:rsid w:val="005C0B5A"/>
    <w:rsid w:val="005E4FC8"/>
    <w:rsid w:val="005F50B7"/>
    <w:rsid w:val="00602BDE"/>
    <w:rsid w:val="00603BB2"/>
    <w:rsid w:val="006308E5"/>
    <w:rsid w:val="00653CB4"/>
    <w:rsid w:val="006560B5"/>
    <w:rsid w:val="00677B76"/>
    <w:rsid w:val="00682766"/>
    <w:rsid w:val="006A14B8"/>
    <w:rsid w:val="006A333D"/>
    <w:rsid w:val="006C01AD"/>
    <w:rsid w:val="006D14B3"/>
    <w:rsid w:val="006F7EAA"/>
    <w:rsid w:val="00716D3A"/>
    <w:rsid w:val="00724C06"/>
    <w:rsid w:val="0079182F"/>
    <w:rsid w:val="0079408A"/>
    <w:rsid w:val="00796C5F"/>
    <w:rsid w:val="007C66CF"/>
    <w:rsid w:val="007D62AE"/>
    <w:rsid w:val="007E1623"/>
    <w:rsid w:val="00835314"/>
    <w:rsid w:val="0083619B"/>
    <w:rsid w:val="00845E0F"/>
    <w:rsid w:val="008605B5"/>
    <w:rsid w:val="008A4310"/>
    <w:rsid w:val="008D35D8"/>
    <w:rsid w:val="008D3915"/>
    <w:rsid w:val="008E7695"/>
    <w:rsid w:val="008F25A1"/>
    <w:rsid w:val="008F3089"/>
    <w:rsid w:val="008F6A7D"/>
    <w:rsid w:val="008F6BD2"/>
    <w:rsid w:val="00906533"/>
    <w:rsid w:val="00907171"/>
    <w:rsid w:val="00914675"/>
    <w:rsid w:val="009149FA"/>
    <w:rsid w:val="00954240"/>
    <w:rsid w:val="009555FA"/>
    <w:rsid w:val="009572EB"/>
    <w:rsid w:val="0096772A"/>
    <w:rsid w:val="0097219B"/>
    <w:rsid w:val="009727C4"/>
    <w:rsid w:val="009843AD"/>
    <w:rsid w:val="009E2465"/>
    <w:rsid w:val="009F2D48"/>
    <w:rsid w:val="009F7237"/>
    <w:rsid w:val="009F7F94"/>
    <w:rsid w:val="00A06EE1"/>
    <w:rsid w:val="00A0793A"/>
    <w:rsid w:val="00A439D0"/>
    <w:rsid w:val="00A54F01"/>
    <w:rsid w:val="00A8168D"/>
    <w:rsid w:val="00A953B6"/>
    <w:rsid w:val="00AA3B85"/>
    <w:rsid w:val="00AA7A22"/>
    <w:rsid w:val="00AB56F9"/>
    <w:rsid w:val="00AC24CD"/>
    <w:rsid w:val="00AD1FA7"/>
    <w:rsid w:val="00AE386F"/>
    <w:rsid w:val="00AE5AD9"/>
    <w:rsid w:val="00B259C7"/>
    <w:rsid w:val="00B352A6"/>
    <w:rsid w:val="00B43395"/>
    <w:rsid w:val="00B53675"/>
    <w:rsid w:val="00B558BB"/>
    <w:rsid w:val="00B55C58"/>
    <w:rsid w:val="00B57758"/>
    <w:rsid w:val="00B875F2"/>
    <w:rsid w:val="00BB46C1"/>
    <w:rsid w:val="00BC2956"/>
    <w:rsid w:val="00C1060A"/>
    <w:rsid w:val="00C15C9A"/>
    <w:rsid w:val="00C16B67"/>
    <w:rsid w:val="00C20CF9"/>
    <w:rsid w:val="00C669FC"/>
    <w:rsid w:val="00CB2BEF"/>
    <w:rsid w:val="00CB2EB6"/>
    <w:rsid w:val="00CD7735"/>
    <w:rsid w:val="00CD7C54"/>
    <w:rsid w:val="00D0007C"/>
    <w:rsid w:val="00D0388F"/>
    <w:rsid w:val="00D143DA"/>
    <w:rsid w:val="00D164C9"/>
    <w:rsid w:val="00D3408C"/>
    <w:rsid w:val="00D50FFE"/>
    <w:rsid w:val="00D523FD"/>
    <w:rsid w:val="00D7618E"/>
    <w:rsid w:val="00D957CE"/>
    <w:rsid w:val="00DF05C7"/>
    <w:rsid w:val="00DF61B8"/>
    <w:rsid w:val="00DF6D9D"/>
    <w:rsid w:val="00E00B23"/>
    <w:rsid w:val="00E044D2"/>
    <w:rsid w:val="00E2509F"/>
    <w:rsid w:val="00E26444"/>
    <w:rsid w:val="00E7120D"/>
    <w:rsid w:val="00E8203F"/>
    <w:rsid w:val="00E943C1"/>
    <w:rsid w:val="00EC0BA1"/>
    <w:rsid w:val="00ED2F12"/>
    <w:rsid w:val="00F25179"/>
    <w:rsid w:val="00F445C2"/>
    <w:rsid w:val="00F457B8"/>
    <w:rsid w:val="00F53CE7"/>
    <w:rsid w:val="00F578FF"/>
    <w:rsid w:val="00F958A9"/>
    <w:rsid w:val="00FA7EA0"/>
    <w:rsid w:val="00FE1534"/>
    <w:rsid w:val="00FE350D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15C"/>
    <w:pPr>
      <w:ind w:left="720"/>
      <w:contextualSpacing/>
    </w:pPr>
  </w:style>
  <w:style w:type="table" w:styleId="a4">
    <w:name w:val="Table Grid"/>
    <w:basedOn w:val="a1"/>
    <w:uiPriority w:val="59"/>
    <w:rsid w:val="00EC0B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44460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rsid w:val="0044446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A43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D0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439D0"/>
    <w:rPr>
      <w:rFonts w:ascii="Georgia" w:hAnsi="Georgia" w:cs="Georgia"/>
      <w:b/>
      <w:bCs/>
      <w:sz w:val="16"/>
      <w:szCs w:val="16"/>
    </w:rPr>
  </w:style>
  <w:style w:type="character" w:customStyle="1" w:styleId="FontStyle15">
    <w:name w:val="Font Style15"/>
    <w:basedOn w:val="a0"/>
    <w:rsid w:val="00A439D0"/>
    <w:rPr>
      <w:rFonts w:ascii="Georgia" w:hAnsi="Georgia" w:cs="Georgia"/>
      <w:sz w:val="16"/>
      <w:szCs w:val="16"/>
    </w:rPr>
  </w:style>
  <w:style w:type="table" w:customStyle="1" w:styleId="-11">
    <w:name w:val="Светлая сетка - Акцент 11"/>
    <w:basedOn w:val="a1"/>
    <w:uiPriority w:val="62"/>
    <w:rsid w:val="0004770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9">
    <w:name w:val="Title"/>
    <w:basedOn w:val="a"/>
    <w:link w:val="aa"/>
    <w:qFormat/>
    <w:rsid w:val="0001381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a">
    <w:name w:val="Название Знак"/>
    <w:basedOn w:val="a0"/>
    <w:link w:val="a9"/>
    <w:rsid w:val="000138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customStyle="1" w:styleId="-110">
    <w:name w:val="Светлый список - Акцент 11"/>
    <w:basedOn w:val="a1"/>
    <w:uiPriority w:val="61"/>
    <w:rsid w:val="0001381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b">
    <w:name w:val="Body Text"/>
    <w:basedOn w:val="a"/>
    <w:link w:val="ac"/>
    <w:semiHidden/>
    <w:rsid w:val="0001381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semiHidden/>
    <w:rsid w:val="000138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d">
    <w:name w:val="caption"/>
    <w:basedOn w:val="a"/>
    <w:next w:val="a"/>
    <w:semiHidden/>
    <w:unhideWhenUsed/>
    <w:qFormat/>
    <w:rsid w:val="009F7F9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styleId="ae">
    <w:name w:val="Normal (Web)"/>
    <w:basedOn w:val="a"/>
    <w:uiPriority w:val="99"/>
    <w:semiHidden/>
    <w:unhideWhenUsed/>
    <w:rsid w:val="009E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97542"/>
    <w:rPr>
      <w:rFonts w:ascii="Franklin Gothic Book" w:hAnsi="Franklin Gothic Book" w:cs="Franklin Gothic Book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542"/>
    <w:pPr>
      <w:widowControl w:val="0"/>
      <w:shd w:val="clear" w:color="auto" w:fill="FFFFFF"/>
      <w:spacing w:before="60" w:after="60" w:line="240" w:lineRule="atLeast"/>
      <w:ind w:hanging="260"/>
      <w:jc w:val="center"/>
    </w:pPr>
    <w:rPr>
      <w:rFonts w:ascii="Franklin Gothic Book" w:hAnsi="Franklin Gothic Book" w:cs="Franklin Gothic Book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080;&#1083;&#1080;&#1103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Pos val="inEnd"/>
            <c:showVal val="1"/>
            <c:showLeaderLines val="1"/>
          </c:dLbls>
          <c:val>
            <c:numRef>
              <c:f>Лист1!$A$1:$A$7</c:f>
              <c:numCache>
                <c:formatCode>General</c:formatCode>
                <c:ptCount val="7"/>
                <c:pt idx="0">
                  <c:v>2</c:v>
                </c:pt>
                <c:pt idx="1">
                  <c:v>11</c:v>
                </c:pt>
                <c:pt idx="2">
                  <c:v>9</c:v>
                </c:pt>
                <c:pt idx="3">
                  <c:v>6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0164-1D46-4DC2-8684-DD90D1CC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4912</Words>
  <Characters>28003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Larisa</cp:lastModifiedBy>
  <cp:revision>2</cp:revision>
  <cp:lastPrinted>2021-11-26T09:11:00Z</cp:lastPrinted>
  <dcterms:created xsi:type="dcterms:W3CDTF">2021-12-02T17:18:00Z</dcterms:created>
  <dcterms:modified xsi:type="dcterms:W3CDTF">2021-12-02T17:18:00Z</dcterms:modified>
</cp:coreProperties>
</file>